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2B5" w:rsidRPr="001B7BD8" w:rsidRDefault="003742B5" w:rsidP="003742B5">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PATVIRTINTA</w:t>
      </w:r>
    </w:p>
    <w:p w:rsidR="003742B5" w:rsidRPr="001B7BD8" w:rsidRDefault="003742B5" w:rsidP="003742B5">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Kretingos rajono savivaldybės tarybos </w:t>
      </w:r>
    </w:p>
    <w:p w:rsidR="003742B5" w:rsidRPr="001B7BD8" w:rsidRDefault="003742B5" w:rsidP="003742B5">
      <w:pPr>
        <w:tabs>
          <w:tab w:val="left" w:pos="4395"/>
        </w:tabs>
        <w:spacing w:after="0" w:line="240" w:lineRule="auto"/>
        <w:ind w:firstLine="4536"/>
        <w:rPr>
          <w:rFonts w:ascii="Times New Roman" w:eastAsia="Times New Roman" w:hAnsi="Times New Roman"/>
          <w:sz w:val="24"/>
          <w:szCs w:val="24"/>
          <w:lang w:eastAsia="lt-LT"/>
        </w:rPr>
      </w:pPr>
      <w:smartTag w:uri="urn:schemas-microsoft-com:office:smarttags" w:element="metricconverter">
        <w:smartTagPr>
          <w:attr w:name="ProductID" w:val="2015 m"/>
        </w:smartTagPr>
        <w:r w:rsidRPr="001B7BD8">
          <w:rPr>
            <w:rFonts w:ascii="Times New Roman" w:eastAsia="Times New Roman" w:hAnsi="Times New Roman"/>
            <w:sz w:val="24"/>
            <w:szCs w:val="24"/>
            <w:lang w:eastAsia="lt-LT"/>
          </w:rPr>
          <w:t>201</w:t>
        </w:r>
        <w:r w:rsidR="000D741C">
          <w:rPr>
            <w:rFonts w:ascii="Times New Roman" w:eastAsia="Times New Roman" w:hAnsi="Times New Roman"/>
            <w:sz w:val="24"/>
            <w:szCs w:val="24"/>
            <w:lang w:eastAsia="lt-LT"/>
          </w:rPr>
          <w:t>5</w:t>
        </w:r>
        <w:r w:rsidRPr="001B7BD8">
          <w:rPr>
            <w:rFonts w:ascii="Times New Roman" w:eastAsia="Times New Roman" w:hAnsi="Times New Roman"/>
            <w:sz w:val="24"/>
            <w:szCs w:val="24"/>
            <w:lang w:eastAsia="lt-LT"/>
          </w:rPr>
          <w:t xml:space="preserve"> m</w:t>
        </w:r>
      </w:smartTag>
      <w:r w:rsidRPr="001B7BD8">
        <w:rPr>
          <w:rFonts w:ascii="Times New Roman" w:eastAsia="Times New Roman" w:hAnsi="Times New Roman"/>
          <w:sz w:val="24"/>
          <w:szCs w:val="24"/>
          <w:lang w:eastAsia="lt-LT"/>
        </w:rPr>
        <w:t xml:space="preserve">. kovo </w:t>
      </w:r>
      <w:r w:rsidR="00491611">
        <w:rPr>
          <w:rFonts w:ascii="Times New Roman" w:eastAsia="Times New Roman" w:hAnsi="Times New Roman"/>
          <w:sz w:val="24"/>
          <w:szCs w:val="24"/>
          <w:lang w:eastAsia="lt-LT"/>
        </w:rPr>
        <w:t>26</w:t>
      </w:r>
      <w:r w:rsidRPr="001B7BD8">
        <w:rPr>
          <w:rFonts w:ascii="Times New Roman" w:eastAsia="Times New Roman" w:hAnsi="Times New Roman"/>
          <w:sz w:val="24"/>
          <w:szCs w:val="24"/>
          <w:lang w:eastAsia="lt-LT"/>
        </w:rPr>
        <w:t xml:space="preserve"> d. sprendimu Nr. T2-</w:t>
      </w:r>
      <w:r w:rsidR="00EB3364">
        <w:rPr>
          <w:rFonts w:ascii="Times New Roman" w:eastAsia="Times New Roman" w:hAnsi="Times New Roman"/>
          <w:sz w:val="24"/>
          <w:szCs w:val="24"/>
          <w:lang w:eastAsia="lt-LT"/>
        </w:rPr>
        <w:t>87</w:t>
      </w:r>
      <w:bookmarkStart w:id="0" w:name="_GoBack"/>
      <w:bookmarkEnd w:id="0"/>
    </w:p>
    <w:p w:rsidR="007B14B2" w:rsidRDefault="007B14B2" w:rsidP="007B14B2">
      <w:pPr>
        <w:tabs>
          <w:tab w:val="left" w:pos="4536"/>
        </w:tabs>
        <w:spacing w:after="0" w:line="240" w:lineRule="auto"/>
        <w:ind w:left="4962"/>
        <w:rPr>
          <w:rFonts w:ascii="Times New Roman" w:eastAsia="Times New Roman" w:hAnsi="Times New Roman"/>
          <w:color w:val="000000"/>
          <w:sz w:val="24"/>
          <w:szCs w:val="24"/>
          <w:lang w:eastAsia="lt-LT"/>
        </w:rPr>
      </w:pPr>
    </w:p>
    <w:p w:rsidR="007B14B2" w:rsidRPr="004D2844" w:rsidRDefault="00DF2EB1" w:rsidP="00331D64">
      <w:pPr>
        <w:spacing w:after="0" w:line="240" w:lineRule="auto"/>
        <w:jc w:val="center"/>
        <w:rPr>
          <w:rFonts w:ascii="Times New Roman" w:eastAsia="Times New Roman" w:hAnsi="Times New Roman"/>
          <w:b/>
          <w:color w:val="000000"/>
          <w:sz w:val="28"/>
          <w:szCs w:val="28"/>
          <w:lang w:eastAsia="lt-LT"/>
        </w:rPr>
      </w:pPr>
      <w:r w:rsidRPr="004D2844">
        <w:rPr>
          <w:rFonts w:ascii="Times New Roman" w:eastAsia="Times New Roman" w:hAnsi="Times New Roman"/>
          <w:b/>
          <w:color w:val="000000"/>
          <w:sz w:val="28"/>
          <w:szCs w:val="28"/>
          <w:lang w:eastAsia="lt-LT"/>
        </w:rPr>
        <w:t>KRETINGOS RAJONO DARBĖNŲ GIMNAZIJA</w:t>
      </w:r>
    </w:p>
    <w:p w:rsidR="00DF2EB1" w:rsidRDefault="00DF2EB1" w:rsidP="007B14B2">
      <w:pPr>
        <w:spacing w:after="0" w:line="240" w:lineRule="auto"/>
        <w:jc w:val="center"/>
        <w:rPr>
          <w:rFonts w:ascii="Times New Roman" w:eastAsia="Times New Roman" w:hAnsi="Times New Roman"/>
          <w:b/>
          <w:bCs/>
          <w:color w:val="000000"/>
          <w:sz w:val="24"/>
          <w:szCs w:val="24"/>
          <w:lang w:eastAsia="lt-LT"/>
        </w:rPr>
      </w:pPr>
    </w:p>
    <w:p w:rsidR="007B14B2" w:rsidRDefault="00C77512" w:rsidP="007B14B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w:t>
      </w:r>
      <w:r w:rsidR="007B14B2">
        <w:rPr>
          <w:rFonts w:ascii="Times New Roman" w:eastAsia="Times New Roman" w:hAnsi="Times New Roman"/>
          <w:b/>
          <w:bCs/>
          <w:color w:val="000000"/>
          <w:sz w:val="24"/>
          <w:szCs w:val="24"/>
          <w:lang w:eastAsia="lt-LT"/>
        </w:rPr>
        <w:t xml:space="preserve"> </w:t>
      </w:r>
      <w:r w:rsidR="00C206DE">
        <w:rPr>
          <w:rFonts w:ascii="Times New Roman" w:eastAsia="Times New Roman" w:hAnsi="Times New Roman"/>
          <w:b/>
          <w:bCs/>
          <w:color w:val="000000"/>
          <w:sz w:val="24"/>
          <w:szCs w:val="24"/>
          <w:lang w:eastAsia="lt-LT"/>
        </w:rPr>
        <w:t xml:space="preserve">SONATOS LITVINIENĖS </w:t>
      </w:r>
      <w:r w:rsidR="00331D64">
        <w:rPr>
          <w:rFonts w:ascii="Times New Roman" w:eastAsia="Times New Roman" w:hAnsi="Times New Roman"/>
          <w:b/>
          <w:bCs/>
          <w:color w:val="000000"/>
          <w:sz w:val="24"/>
          <w:szCs w:val="24"/>
          <w:lang w:eastAsia="lt-LT"/>
        </w:rPr>
        <w:t>201</w:t>
      </w:r>
      <w:r w:rsidR="009C13D7">
        <w:rPr>
          <w:rFonts w:ascii="Times New Roman" w:eastAsia="Times New Roman" w:hAnsi="Times New Roman"/>
          <w:b/>
          <w:bCs/>
          <w:color w:val="000000"/>
          <w:sz w:val="24"/>
          <w:szCs w:val="24"/>
          <w:lang w:eastAsia="lt-LT"/>
        </w:rPr>
        <w:t>4</w:t>
      </w:r>
      <w:r w:rsidR="007B14B2">
        <w:rPr>
          <w:rFonts w:ascii="Times New Roman" w:eastAsia="Times New Roman" w:hAnsi="Times New Roman"/>
          <w:b/>
          <w:bCs/>
          <w:color w:val="000000"/>
          <w:sz w:val="24"/>
          <w:szCs w:val="24"/>
          <w:lang w:eastAsia="lt-LT"/>
        </w:rPr>
        <w:t xml:space="preserve"> METŲ VEIKLOS ATASKAITA</w:t>
      </w:r>
    </w:p>
    <w:p w:rsidR="007B14B2" w:rsidRDefault="007B14B2" w:rsidP="007B14B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331D64" w:rsidRDefault="00FC6D33" w:rsidP="007B14B2">
      <w:pPr>
        <w:spacing w:after="0" w:line="240" w:lineRule="auto"/>
        <w:jc w:val="center"/>
        <w:rPr>
          <w:rFonts w:ascii="Times New Roman" w:eastAsia="Times New Roman" w:hAnsi="Times New Roman"/>
          <w:color w:val="000000"/>
          <w:sz w:val="24"/>
          <w:szCs w:val="24"/>
          <w:lang w:eastAsia="lt-LT"/>
        </w:rPr>
      </w:pPr>
      <w:smartTag w:uri="urn:schemas-microsoft-com:office:smarttags" w:element="metricconverter">
        <w:smartTagPr>
          <w:attr w:name="ProductID" w:val="2015 m"/>
        </w:smartTagPr>
        <w:r>
          <w:rPr>
            <w:rFonts w:ascii="Times New Roman" w:eastAsia="Times New Roman" w:hAnsi="Times New Roman"/>
            <w:color w:val="000000"/>
            <w:sz w:val="24"/>
            <w:szCs w:val="24"/>
            <w:lang w:eastAsia="lt-LT"/>
          </w:rPr>
          <w:t>2015</w:t>
        </w:r>
        <w:r w:rsidR="00331D64">
          <w:rPr>
            <w:rFonts w:ascii="Times New Roman" w:eastAsia="Times New Roman" w:hAnsi="Times New Roman"/>
            <w:color w:val="000000"/>
            <w:sz w:val="24"/>
            <w:szCs w:val="24"/>
            <w:lang w:eastAsia="lt-LT"/>
          </w:rPr>
          <w:t xml:space="preserve"> m</w:t>
        </w:r>
      </w:smartTag>
      <w:r w:rsidR="009C13D7">
        <w:rPr>
          <w:rFonts w:ascii="Times New Roman" w:eastAsia="Times New Roman" w:hAnsi="Times New Roman"/>
          <w:color w:val="000000"/>
          <w:sz w:val="24"/>
          <w:szCs w:val="24"/>
          <w:lang w:eastAsia="lt-LT"/>
        </w:rPr>
        <w:t>. vasario 27</w:t>
      </w:r>
      <w:r w:rsidR="00331D64">
        <w:rPr>
          <w:rFonts w:ascii="Times New Roman" w:eastAsia="Times New Roman" w:hAnsi="Times New Roman"/>
          <w:color w:val="000000"/>
          <w:sz w:val="24"/>
          <w:szCs w:val="24"/>
          <w:lang w:eastAsia="lt-LT"/>
        </w:rPr>
        <w:t xml:space="preserve"> d.</w:t>
      </w:r>
      <w:r w:rsidR="00DF2EB1">
        <w:rPr>
          <w:rFonts w:ascii="Times New Roman" w:eastAsia="Times New Roman" w:hAnsi="Times New Roman"/>
          <w:color w:val="000000"/>
          <w:sz w:val="24"/>
          <w:szCs w:val="24"/>
          <w:lang w:eastAsia="lt-LT"/>
        </w:rPr>
        <w:t xml:space="preserve"> Nr.</w:t>
      </w:r>
      <w:r w:rsidR="00BD4A74">
        <w:rPr>
          <w:rFonts w:ascii="Times New Roman" w:eastAsia="Times New Roman" w:hAnsi="Times New Roman"/>
          <w:color w:val="000000"/>
          <w:sz w:val="24"/>
          <w:szCs w:val="24"/>
          <w:lang w:eastAsia="lt-LT"/>
        </w:rPr>
        <w:t>R2 (2.5)-</w:t>
      </w:r>
      <w:r w:rsidR="000D741C">
        <w:rPr>
          <w:rFonts w:ascii="Times New Roman" w:eastAsia="Times New Roman" w:hAnsi="Times New Roman"/>
          <w:color w:val="000000"/>
          <w:sz w:val="24"/>
          <w:szCs w:val="24"/>
          <w:lang w:eastAsia="lt-LT"/>
        </w:rPr>
        <w:t>28</w:t>
      </w:r>
    </w:p>
    <w:p w:rsidR="00BD4A74" w:rsidRDefault="00BD4A74" w:rsidP="007B14B2">
      <w:pPr>
        <w:spacing w:after="0" w:line="240" w:lineRule="auto"/>
        <w:jc w:val="center"/>
        <w:rPr>
          <w:rFonts w:ascii="Times New Roman" w:eastAsia="Times New Roman" w:hAnsi="Times New Roman"/>
          <w:color w:val="000000"/>
          <w:sz w:val="24"/>
          <w:szCs w:val="24"/>
          <w:lang w:eastAsia="lt-LT"/>
        </w:rPr>
      </w:pPr>
    </w:p>
    <w:p w:rsidR="007B14B2" w:rsidRDefault="007B14B2" w:rsidP="007B14B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7B14B2" w:rsidRDefault="007B14B2" w:rsidP="007B14B2">
      <w:pPr>
        <w:spacing w:after="0" w:line="240" w:lineRule="auto"/>
        <w:jc w:val="center"/>
        <w:rPr>
          <w:rFonts w:ascii="Times New Roman" w:eastAsia="Times New Roman" w:hAnsi="Times New Roman"/>
          <w:b/>
          <w:bCs/>
          <w:color w:val="000000"/>
          <w:sz w:val="24"/>
          <w:szCs w:val="24"/>
          <w:lang w:eastAsia="lt-LT"/>
        </w:rPr>
      </w:pPr>
    </w:p>
    <w:p w:rsidR="007B14B2" w:rsidRDefault="007B14B2" w:rsidP="009066EE">
      <w:pPr>
        <w:spacing w:after="0" w:line="240" w:lineRule="auto"/>
        <w:ind w:firstLine="54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DF2EB1">
        <w:rPr>
          <w:rFonts w:ascii="Times New Roman" w:eastAsia="Times New Roman" w:hAnsi="Times New Roman"/>
          <w:color w:val="000000"/>
          <w:sz w:val="24"/>
          <w:szCs w:val="24"/>
          <w:lang w:eastAsia="lt-LT"/>
        </w:rPr>
        <w:t xml:space="preserve">Kretingos rajono Darbėnų gimnazija, Laukžemės g. 9, Darbėnai, LT-97265 Kretingos rajonas, el. p. </w:t>
      </w:r>
      <w:hyperlink r:id="rId8" w:history="1">
        <w:r w:rsidR="00DF2EB1" w:rsidRPr="002E7CA5">
          <w:rPr>
            <w:rStyle w:val="Hipersaitas"/>
            <w:rFonts w:ascii="Times New Roman" w:eastAsia="Times New Roman" w:hAnsi="Times New Roman"/>
            <w:sz w:val="24"/>
            <w:szCs w:val="24"/>
            <w:lang w:eastAsia="lt-LT"/>
          </w:rPr>
          <w:t>darbenu.gimnazija@darbenai.kretinga.lm.lt</w:t>
        </w:r>
      </w:hyperlink>
      <w:r w:rsidR="00DF2EB1">
        <w:rPr>
          <w:rFonts w:ascii="Times New Roman" w:eastAsia="Times New Roman" w:hAnsi="Times New Roman"/>
          <w:color w:val="000000"/>
          <w:sz w:val="24"/>
          <w:szCs w:val="24"/>
          <w:lang w:eastAsia="lt-LT"/>
        </w:rPr>
        <w:t xml:space="preserve"> , tel. (8  445)  56271</w:t>
      </w:r>
      <w:r>
        <w:rPr>
          <w:rFonts w:ascii="Times New Roman" w:eastAsia="Times New Roman" w:hAnsi="Times New Roman"/>
          <w:color w:val="000000"/>
          <w:sz w:val="24"/>
          <w:szCs w:val="24"/>
          <w:lang w:eastAsia="lt-LT"/>
        </w:rPr>
        <w:t>;</w:t>
      </w:r>
    </w:p>
    <w:p w:rsidR="007B14B2" w:rsidRDefault="007B14B2" w:rsidP="009066EE">
      <w:pPr>
        <w:spacing w:after="0" w:line="240" w:lineRule="auto"/>
        <w:ind w:firstLine="54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BD4A74">
        <w:rPr>
          <w:rFonts w:ascii="Times New Roman" w:eastAsia="Times New Roman" w:hAnsi="Times New Roman"/>
          <w:color w:val="000000"/>
          <w:sz w:val="24"/>
          <w:szCs w:val="24"/>
          <w:lang w:eastAsia="lt-LT"/>
        </w:rPr>
        <w:t xml:space="preserve">Direktorė </w:t>
      </w:r>
      <w:r w:rsidR="00DF2EB1">
        <w:rPr>
          <w:rFonts w:ascii="Times New Roman" w:eastAsia="Times New Roman" w:hAnsi="Times New Roman"/>
          <w:color w:val="000000"/>
          <w:sz w:val="24"/>
          <w:szCs w:val="24"/>
          <w:lang w:eastAsia="lt-LT"/>
        </w:rPr>
        <w:t xml:space="preserve">Sonata Litvinienė, </w:t>
      </w:r>
      <w:r>
        <w:rPr>
          <w:rFonts w:ascii="Times New Roman" w:eastAsia="Times New Roman" w:hAnsi="Times New Roman"/>
          <w:color w:val="000000"/>
          <w:sz w:val="24"/>
          <w:szCs w:val="24"/>
          <w:lang w:eastAsia="lt-LT"/>
        </w:rPr>
        <w:t>vadybinis stažas</w:t>
      </w:r>
      <w:r w:rsidR="00DF2EB1">
        <w:rPr>
          <w:rFonts w:ascii="Times New Roman" w:eastAsia="Times New Roman" w:hAnsi="Times New Roman"/>
          <w:color w:val="000000"/>
          <w:sz w:val="24"/>
          <w:szCs w:val="24"/>
          <w:lang w:eastAsia="lt-LT"/>
        </w:rPr>
        <w:t xml:space="preserve"> –</w:t>
      </w:r>
      <w:r w:rsidR="000F53C4">
        <w:rPr>
          <w:rFonts w:ascii="Times New Roman" w:eastAsia="Times New Roman" w:hAnsi="Times New Roman"/>
          <w:color w:val="000000"/>
          <w:sz w:val="24"/>
          <w:szCs w:val="24"/>
          <w:lang w:eastAsia="lt-LT"/>
        </w:rPr>
        <w:t xml:space="preserve"> 5</w:t>
      </w:r>
      <w:r w:rsidR="00DF2E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vadybinė kategorija</w:t>
      </w:r>
      <w:r w:rsidR="00BD4A74">
        <w:rPr>
          <w:rFonts w:ascii="Times New Roman" w:eastAsia="Times New Roman" w:hAnsi="Times New Roman"/>
          <w:color w:val="000000"/>
          <w:sz w:val="24"/>
          <w:szCs w:val="24"/>
          <w:lang w:eastAsia="lt-LT"/>
        </w:rPr>
        <w:t xml:space="preserve"> - neturi</w:t>
      </w:r>
      <w:r>
        <w:rPr>
          <w:rFonts w:ascii="Times New Roman" w:eastAsia="Times New Roman" w:hAnsi="Times New Roman"/>
          <w:color w:val="000000"/>
          <w:sz w:val="24"/>
          <w:szCs w:val="24"/>
          <w:lang w:eastAsia="lt-LT"/>
        </w:rPr>
        <w:t>;</w:t>
      </w:r>
    </w:p>
    <w:p w:rsidR="007B14B2" w:rsidRDefault="007B14B2" w:rsidP="009066EE">
      <w:pPr>
        <w:spacing w:after="0" w:line="240" w:lineRule="auto"/>
        <w:ind w:firstLine="54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 Mokinių skaičius</w:t>
      </w:r>
      <w:r w:rsidRPr="00204140">
        <w:rPr>
          <w:rFonts w:ascii="Times New Roman" w:eastAsia="Times New Roman" w:hAnsi="Times New Roman"/>
          <w:sz w:val="24"/>
          <w:szCs w:val="24"/>
          <w:lang w:eastAsia="lt-LT"/>
        </w:rPr>
        <w:t xml:space="preserve">: </w:t>
      </w:r>
      <w:r w:rsidR="00791D37" w:rsidRPr="00204140">
        <w:rPr>
          <w:rFonts w:ascii="Times New Roman" w:eastAsia="Times New Roman" w:hAnsi="Times New Roman"/>
          <w:sz w:val="24"/>
          <w:szCs w:val="24"/>
          <w:lang w:eastAsia="lt-LT"/>
        </w:rPr>
        <w:t xml:space="preserve">ikimokyklinio ugdymo – </w:t>
      </w:r>
      <w:r w:rsidR="002722DB">
        <w:rPr>
          <w:rFonts w:ascii="Times New Roman" w:eastAsia="Times New Roman" w:hAnsi="Times New Roman"/>
          <w:sz w:val="24"/>
          <w:szCs w:val="24"/>
          <w:lang w:eastAsia="lt-LT"/>
        </w:rPr>
        <w:t>60</w:t>
      </w:r>
      <w:r w:rsidR="00791D37" w:rsidRPr="00204140">
        <w:rPr>
          <w:rFonts w:ascii="Times New Roman" w:eastAsia="Times New Roman" w:hAnsi="Times New Roman"/>
          <w:sz w:val="24"/>
          <w:szCs w:val="24"/>
          <w:lang w:eastAsia="lt-LT"/>
        </w:rPr>
        <w:t xml:space="preserve">, priešmokyklinio ugdymo – </w:t>
      </w:r>
      <w:r w:rsidR="002722DB">
        <w:rPr>
          <w:rFonts w:ascii="Times New Roman" w:eastAsia="Times New Roman" w:hAnsi="Times New Roman"/>
          <w:sz w:val="24"/>
          <w:szCs w:val="24"/>
          <w:lang w:eastAsia="lt-LT"/>
        </w:rPr>
        <w:t>18</w:t>
      </w:r>
      <w:r w:rsidR="00791D37" w:rsidRPr="00204140">
        <w:rPr>
          <w:rFonts w:ascii="Times New Roman" w:eastAsia="Times New Roman" w:hAnsi="Times New Roman"/>
          <w:sz w:val="24"/>
          <w:szCs w:val="24"/>
          <w:lang w:eastAsia="lt-LT"/>
        </w:rPr>
        <w:t xml:space="preserve">, </w:t>
      </w:r>
      <w:r w:rsidRPr="00204140">
        <w:rPr>
          <w:rFonts w:ascii="Times New Roman" w:eastAsia="Times New Roman" w:hAnsi="Times New Roman"/>
          <w:sz w:val="24"/>
          <w:szCs w:val="24"/>
          <w:lang w:eastAsia="lt-LT"/>
        </w:rPr>
        <w:t>pradinio</w:t>
      </w:r>
      <w:r>
        <w:rPr>
          <w:rFonts w:ascii="Times New Roman" w:eastAsia="Times New Roman" w:hAnsi="Times New Roman"/>
          <w:sz w:val="24"/>
          <w:szCs w:val="24"/>
          <w:lang w:eastAsia="lt-LT"/>
        </w:rPr>
        <w:t xml:space="preserve"> ugdymo</w:t>
      </w:r>
      <w:r w:rsidR="00FC6D33">
        <w:rPr>
          <w:rFonts w:ascii="Times New Roman" w:eastAsia="Times New Roman" w:hAnsi="Times New Roman"/>
          <w:sz w:val="24"/>
          <w:szCs w:val="24"/>
          <w:lang w:eastAsia="lt-LT"/>
        </w:rPr>
        <w:t xml:space="preserve"> - 129</w:t>
      </w:r>
      <w:r>
        <w:rPr>
          <w:rFonts w:ascii="Times New Roman" w:eastAsia="Times New Roman" w:hAnsi="Times New Roman"/>
          <w:sz w:val="24"/>
          <w:szCs w:val="24"/>
          <w:lang w:eastAsia="lt-LT"/>
        </w:rPr>
        <w:t>, pagrindinio ugdymo</w:t>
      </w:r>
      <w:r w:rsidR="00FC6D33">
        <w:rPr>
          <w:rFonts w:ascii="Times New Roman" w:eastAsia="Times New Roman" w:hAnsi="Times New Roman"/>
          <w:sz w:val="24"/>
          <w:szCs w:val="24"/>
          <w:lang w:eastAsia="lt-LT"/>
        </w:rPr>
        <w:t xml:space="preserve"> - 205</w:t>
      </w:r>
      <w:r>
        <w:rPr>
          <w:rFonts w:ascii="Times New Roman" w:eastAsia="Times New Roman" w:hAnsi="Times New Roman"/>
          <w:sz w:val="24"/>
          <w:szCs w:val="24"/>
          <w:lang w:eastAsia="lt-LT"/>
        </w:rPr>
        <w:t>, vidurinio ugdymo</w:t>
      </w:r>
      <w:r w:rsidR="00FC6D33">
        <w:rPr>
          <w:rFonts w:ascii="Times New Roman" w:eastAsia="Times New Roman" w:hAnsi="Times New Roman"/>
          <w:sz w:val="24"/>
          <w:szCs w:val="24"/>
          <w:lang w:eastAsia="lt-LT"/>
        </w:rPr>
        <w:t xml:space="preserve"> - 60</w:t>
      </w:r>
      <w:r>
        <w:rPr>
          <w:rFonts w:ascii="Times New Roman" w:eastAsia="Times New Roman" w:hAnsi="Times New Roman"/>
          <w:sz w:val="24"/>
          <w:szCs w:val="24"/>
          <w:lang w:eastAsia="lt-LT"/>
        </w:rPr>
        <w:t xml:space="preserve">; </w:t>
      </w:r>
    </w:p>
    <w:p w:rsidR="007B14B2" w:rsidRDefault="007B14B2" w:rsidP="005A73EC">
      <w:pPr>
        <w:spacing w:after="0" w:line="240" w:lineRule="auto"/>
        <w:ind w:firstLine="54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16E83" w:rsidRPr="005104B0">
        <w:tc>
          <w:tcPr>
            <w:tcW w:w="2464"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Administracijos darbuotojai</w:t>
            </w:r>
          </w:p>
        </w:tc>
        <w:tc>
          <w:tcPr>
            <w:tcW w:w="2845"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Pedagoginiai darbuotojai  </w:t>
            </w:r>
          </w:p>
        </w:tc>
        <w:tc>
          <w:tcPr>
            <w:tcW w:w="2054"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Nepedagoginiai darbuotojai</w:t>
            </w:r>
          </w:p>
        </w:tc>
        <w:tc>
          <w:tcPr>
            <w:tcW w:w="2491"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Kiti darbuotojai</w:t>
            </w:r>
          </w:p>
        </w:tc>
      </w:tr>
      <w:tr w:rsidR="00A06041" w:rsidRPr="005104B0">
        <w:tc>
          <w:tcPr>
            <w:tcW w:w="2464" w:type="dxa"/>
            <w:tcBorders>
              <w:top w:val="single" w:sz="4" w:space="0" w:color="auto"/>
              <w:left w:val="single" w:sz="4" w:space="0" w:color="auto"/>
              <w:bottom w:val="single" w:sz="4" w:space="0" w:color="auto"/>
              <w:right w:val="single" w:sz="4" w:space="0" w:color="auto"/>
            </w:tcBorders>
          </w:tcPr>
          <w:p w:rsidR="00A06041" w:rsidRPr="005104B0" w:rsidRDefault="00FC6D33" w:rsidP="00616E83">
            <w:pPr>
              <w:pStyle w:val="prastasistinklapis"/>
              <w:spacing w:before="0" w:beforeAutospacing="0" w:after="0" w:afterAutospacing="0"/>
            </w:pPr>
            <w:r>
              <w:t>8</w:t>
            </w:r>
          </w:p>
        </w:tc>
        <w:tc>
          <w:tcPr>
            <w:tcW w:w="2845" w:type="dxa"/>
            <w:tcBorders>
              <w:top w:val="single" w:sz="4" w:space="0" w:color="auto"/>
              <w:left w:val="single" w:sz="4" w:space="0" w:color="auto"/>
              <w:bottom w:val="single" w:sz="4" w:space="0" w:color="auto"/>
              <w:right w:val="single" w:sz="4" w:space="0" w:color="auto"/>
            </w:tcBorders>
          </w:tcPr>
          <w:p w:rsidR="00A06041" w:rsidRPr="005104B0" w:rsidRDefault="00B02C11" w:rsidP="00616E83">
            <w:pPr>
              <w:pStyle w:val="prastasistinklapis"/>
              <w:spacing w:before="0" w:beforeAutospacing="0" w:after="0" w:afterAutospacing="0"/>
              <w:rPr>
                <w:iCs/>
              </w:rPr>
            </w:pPr>
            <w:r>
              <w:rPr>
                <w:iCs/>
              </w:rPr>
              <w:t>5</w:t>
            </w:r>
            <w:r w:rsidR="00FC6D33">
              <w:rPr>
                <w:iCs/>
              </w:rPr>
              <w:t>7</w:t>
            </w:r>
          </w:p>
        </w:tc>
        <w:tc>
          <w:tcPr>
            <w:tcW w:w="2054" w:type="dxa"/>
            <w:tcBorders>
              <w:top w:val="single" w:sz="4" w:space="0" w:color="auto"/>
              <w:left w:val="single" w:sz="4" w:space="0" w:color="auto"/>
              <w:bottom w:val="single" w:sz="4" w:space="0" w:color="auto"/>
              <w:right w:val="single" w:sz="4" w:space="0" w:color="auto"/>
            </w:tcBorders>
          </w:tcPr>
          <w:p w:rsidR="00A06041" w:rsidRPr="005104B0" w:rsidRDefault="00FC6D33" w:rsidP="00616E83">
            <w:pPr>
              <w:pStyle w:val="prastasistinklapis"/>
              <w:spacing w:before="0" w:beforeAutospacing="0" w:after="0" w:afterAutospacing="0"/>
              <w:rPr>
                <w:iCs/>
              </w:rPr>
            </w:pPr>
            <w:r>
              <w:rPr>
                <w:iCs/>
              </w:rPr>
              <w:t>6</w:t>
            </w:r>
          </w:p>
        </w:tc>
        <w:tc>
          <w:tcPr>
            <w:tcW w:w="2491" w:type="dxa"/>
            <w:tcBorders>
              <w:top w:val="single" w:sz="4" w:space="0" w:color="auto"/>
              <w:left w:val="single" w:sz="4" w:space="0" w:color="auto"/>
              <w:bottom w:val="single" w:sz="4" w:space="0" w:color="auto"/>
              <w:right w:val="single" w:sz="4" w:space="0" w:color="auto"/>
            </w:tcBorders>
          </w:tcPr>
          <w:p w:rsidR="00A06041" w:rsidRPr="005104B0" w:rsidRDefault="00B02C11" w:rsidP="00616E83">
            <w:pPr>
              <w:pStyle w:val="prastasistinklapis"/>
              <w:spacing w:before="0" w:beforeAutospacing="0" w:after="0" w:afterAutospacing="0"/>
              <w:rPr>
                <w:iCs/>
              </w:rPr>
            </w:pPr>
            <w:r>
              <w:rPr>
                <w:iCs/>
              </w:rPr>
              <w:t>29</w:t>
            </w:r>
          </w:p>
        </w:tc>
      </w:tr>
    </w:tbl>
    <w:p w:rsidR="00BD4A74" w:rsidRDefault="00BD4A74" w:rsidP="007B14B2">
      <w:pPr>
        <w:spacing w:after="0" w:line="240" w:lineRule="auto"/>
        <w:rPr>
          <w:rFonts w:ascii="Times New Roman" w:eastAsia="Times New Roman" w:hAnsi="Times New Roman"/>
          <w:color w:val="000000"/>
          <w:sz w:val="24"/>
          <w:szCs w:val="24"/>
          <w:lang w:eastAsia="lt-LT"/>
        </w:rPr>
      </w:pPr>
    </w:p>
    <w:p w:rsidR="007B14B2" w:rsidRDefault="007B14B2" w:rsidP="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7B14B2">
        <w:tc>
          <w:tcPr>
            <w:tcW w:w="3284"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3285"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(kv.m.)</w:t>
            </w:r>
          </w:p>
        </w:tc>
        <w:tc>
          <w:tcPr>
            <w:tcW w:w="3285"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7B14B2">
        <w:tc>
          <w:tcPr>
            <w:tcW w:w="3284" w:type="dxa"/>
            <w:tcBorders>
              <w:top w:val="single" w:sz="4" w:space="0" w:color="auto"/>
              <w:left w:val="single" w:sz="4" w:space="0" w:color="auto"/>
              <w:bottom w:val="single" w:sz="4" w:space="0" w:color="auto"/>
              <w:right w:val="single" w:sz="4" w:space="0" w:color="auto"/>
            </w:tcBorders>
          </w:tcPr>
          <w:p w:rsidR="007B14B2"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Laukžemės g. 9, Darbėnai, Kretingos r. </w:t>
            </w:r>
          </w:p>
        </w:tc>
        <w:tc>
          <w:tcPr>
            <w:tcW w:w="3285" w:type="dxa"/>
            <w:tcBorders>
              <w:top w:val="single" w:sz="4" w:space="0" w:color="auto"/>
              <w:left w:val="single" w:sz="4" w:space="0" w:color="auto"/>
              <w:bottom w:val="single" w:sz="4" w:space="0" w:color="auto"/>
              <w:right w:val="single" w:sz="4" w:space="0" w:color="auto"/>
            </w:tcBorders>
          </w:tcPr>
          <w:p w:rsidR="007B14B2" w:rsidRDefault="00311FF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4751,55</w:t>
            </w:r>
          </w:p>
        </w:tc>
        <w:tc>
          <w:tcPr>
            <w:tcW w:w="3285" w:type="dxa"/>
            <w:tcBorders>
              <w:top w:val="single" w:sz="4" w:space="0" w:color="auto"/>
              <w:left w:val="single" w:sz="4" w:space="0" w:color="auto"/>
              <w:bottom w:val="single" w:sz="4" w:space="0" w:color="auto"/>
              <w:right w:val="single" w:sz="4" w:space="0" w:color="auto"/>
            </w:tcBorders>
          </w:tcPr>
          <w:p w:rsidR="007B14B2"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Darbėnų gimnazija </w:t>
            </w:r>
          </w:p>
        </w:tc>
      </w:tr>
      <w:tr w:rsidR="00BD4A74">
        <w:tc>
          <w:tcPr>
            <w:tcW w:w="3284"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Laukžemės g. 6, Darbėnai, Kretingos r. </w:t>
            </w:r>
          </w:p>
        </w:tc>
        <w:tc>
          <w:tcPr>
            <w:tcW w:w="3285" w:type="dxa"/>
            <w:tcBorders>
              <w:top w:val="single" w:sz="4" w:space="0" w:color="auto"/>
              <w:left w:val="single" w:sz="4" w:space="0" w:color="auto"/>
              <w:bottom w:val="single" w:sz="4" w:space="0" w:color="auto"/>
              <w:right w:val="single" w:sz="4" w:space="0" w:color="auto"/>
            </w:tcBorders>
          </w:tcPr>
          <w:p w:rsidR="00BD4A74" w:rsidRDefault="00630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808,23</w:t>
            </w:r>
          </w:p>
        </w:tc>
        <w:tc>
          <w:tcPr>
            <w:tcW w:w="3285"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Ikimokyklinio ugdymo skyrius </w:t>
            </w:r>
          </w:p>
        </w:tc>
      </w:tr>
      <w:tr w:rsidR="00BD4A74">
        <w:tc>
          <w:tcPr>
            <w:tcW w:w="3284"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Lendimų.k, Darbėnų sen., Kretingos r. </w:t>
            </w:r>
          </w:p>
        </w:tc>
        <w:tc>
          <w:tcPr>
            <w:tcW w:w="3285" w:type="dxa"/>
            <w:tcBorders>
              <w:top w:val="single" w:sz="4" w:space="0" w:color="auto"/>
              <w:left w:val="single" w:sz="4" w:space="0" w:color="auto"/>
              <w:bottom w:val="single" w:sz="4" w:space="0" w:color="auto"/>
              <w:right w:val="single" w:sz="4" w:space="0" w:color="auto"/>
            </w:tcBorders>
          </w:tcPr>
          <w:p w:rsidR="00BD4A74" w:rsidRDefault="00FB136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884,47</w:t>
            </w:r>
          </w:p>
        </w:tc>
        <w:tc>
          <w:tcPr>
            <w:tcW w:w="3285"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Piliakalnio pagrindinio ugdymo skyrius</w:t>
            </w:r>
          </w:p>
        </w:tc>
      </w:tr>
    </w:tbl>
    <w:p w:rsidR="007B14B2" w:rsidRDefault="007B14B2" w:rsidP="007B14B2">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7B14B2" w:rsidRDefault="007B14B2" w:rsidP="007B14B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5A1FDB" w:rsidRDefault="005A1FDB" w:rsidP="007B14B2">
      <w:pPr>
        <w:spacing w:after="0" w:line="240" w:lineRule="auto"/>
        <w:rPr>
          <w:rFonts w:ascii="Times New Roman" w:eastAsia="Times New Roman" w:hAnsi="Times New Roman"/>
          <w:b/>
          <w:bCs/>
          <w:color w:val="000000"/>
          <w:sz w:val="24"/>
          <w:szCs w:val="24"/>
          <w:lang w:eastAsia="lt-LT"/>
        </w:rPr>
      </w:pPr>
    </w:p>
    <w:p w:rsidR="009C13D7" w:rsidRPr="009C13D7" w:rsidRDefault="009C13D7" w:rsidP="009C13D7">
      <w:pPr>
        <w:pStyle w:val="Antrat1"/>
        <w:tabs>
          <w:tab w:val="left" w:pos="851"/>
          <w:tab w:val="left" w:pos="993"/>
        </w:tabs>
        <w:spacing w:before="0" w:after="0"/>
        <w:jc w:val="both"/>
        <w:rPr>
          <w:rFonts w:ascii="Times New Roman" w:hAnsi="Times New Roman" w:cs="Times New Roman"/>
          <w:b w:val="0"/>
          <w:sz w:val="24"/>
          <w:szCs w:val="24"/>
        </w:rPr>
      </w:pPr>
      <w:r>
        <w:rPr>
          <w:rFonts w:ascii="Times New Roman" w:hAnsi="Times New Roman" w:cs="Times New Roman"/>
          <w:b w:val="0"/>
          <w:bCs w:val="0"/>
          <w:kern w:val="0"/>
          <w:sz w:val="24"/>
          <w:szCs w:val="24"/>
        </w:rPr>
        <w:tab/>
      </w:r>
      <w:r w:rsidRPr="009C13D7">
        <w:rPr>
          <w:rFonts w:ascii="Times New Roman" w:hAnsi="Times New Roman" w:cs="Times New Roman"/>
          <w:b w:val="0"/>
          <w:sz w:val="24"/>
          <w:szCs w:val="24"/>
        </w:rPr>
        <w:t xml:space="preserve">Įgyvendinant 2013-2014 mokslo metų veiklos planą, atsižvelgiant į gimnazijos strateginį tikslą – </w:t>
      </w:r>
      <w:r w:rsidRPr="009C13D7">
        <w:rPr>
          <w:rFonts w:ascii="Times New Roman" w:hAnsi="Times New Roman" w:cs="Times New Roman"/>
          <w:sz w:val="24"/>
          <w:szCs w:val="24"/>
        </w:rPr>
        <w:t>siekti aukštos ugdymo(si) kokybės diegiant inovacijas ir puoselėti etnokultūrines vertybes</w:t>
      </w:r>
      <w:r w:rsidRPr="009C13D7">
        <w:rPr>
          <w:rFonts w:ascii="Times New Roman" w:hAnsi="Times New Roman" w:cs="Times New Roman"/>
          <w:b w:val="0"/>
          <w:sz w:val="24"/>
          <w:szCs w:val="24"/>
        </w:rPr>
        <w:t xml:space="preserve"> - buvo siekiama trijų metinių tikslų ir įgyvendinami numatyti uždaviniai. Gimnazijos veikla buvo orientuota į prioritetus – ugdymo ir ugdymosi kokybės tobulinimas, kryptingai taikant kūrybingumą ir bendruosius gebėjimus ugdančius metodus, kultūrinių kompetencijų formavimas, siekiant ugdyti saugų ir sveiką vaiką, mokinių atsakomybės ugdymas bei materialinės bazės plėtojimas. </w:t>
      </w:r>
    </w:p>
    <w:p w:rsidR="009C13D7" w:rsidRPr="009C13D7" w:rsidRDefault="009C13D7" w:rsidP="009C13D7">
      <w:pPr>
        <w:pStyle w:val="Antrat1"/>
        <w:tabs>
          <w:tab w:val="left" w:pos="851"/>
          <w:tab w:val="left" w:pos="993"/>
        </w:tabs>
        <w:spacing w:before="0" w:after="0"/>
        <w:jc w:val="both"/>
        <w:rPr>
          <w:rFonts w:ascii="Times New Roman" w:hAnsi="Times New Roman" w:cs="Times New Roman"/>
          <w:b w:val="0"/>
          <w:sz w:val="24"/>
          <w:szCs w:val="24"/>
        </w:rPr>
      </w:pPr>
      <w:r w:rsidRPr="009C13D7">
        <w:rPr>
          <w:rFonts w:ascii="Times New Roman" w:hAnsi="Times New Roman" w:cs="Times New Roman"/>
          <w:b w:val="0"/>
          <w:sz w:val="24"/>
          <w:szCs w:val="24"/>
        </w:rPr>
        <w:tab/>
      </w:r>
      <w:r>
        <w:rPr>
          <w:rFonts w:ascii="Times New Roman" w:hAnsi="Times New Roman" w:cs="Times New Roman"/>
          <w:b w:val="0"/>
          <w:sz w:val="24"/>
          <w:szCs w:val="24"/>
        </w:rPr>
        <w:t>I-am tikslui</w:t>
      </w:r>
      <w:r w:rsidRPr="009C13D7">
        <w:rPr>
          <w:rFonts w:ascii="Times New Roman" w:hAnsi="Times New Roman" w:cs="Times New Roman"/>
          <w:b w:val="0"/>
          <w:sz w:val="24"/>
          <w:szCs w:val="24"/>
        </w:rPr>
        <w:t xml:space="preserve"> – </w:t>
      </w:r>
      <w:r w:rsidRPr="009C13D7">
        <w:rPr>
          <w:rFonts w:ascii="Times New Roman" w:hAnsi="Times New Roman" w:cs="Times New Roman"/>
          <w:sz w:val="24"/>
          <w:szCs w:val="24"/>
        </w:rPr>
        <w:t xml:space="preserve">tobulinti ugdymo(-si) kokybę, taikant kūrybingumą ir bendruosius gebėjimus ugdančius metodus </w:t>
      </w:r>
      <w:r w:rsidRPr="009C13D7">
        <w:rPr>
          <w:rFonts w:ascii="Times New Roman" w:hAnsi="Times New Roman" w:cs="Times New Roman"/>
          <w:b w:val="0"/>
          <w:sz w:val="24"/>
          <w:szCs w:val="24"/>
        </w:rPr>
        <w:t xml:space="preserve">– buvo numatyti 5 uždaviniai.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Pasiekti geri pirmojo uždavinio – </w:t>
      </w:r>
      <w:r w:rsidRPr="009C13D7">
        <w:rPr>
          <w:rFonts w:ascii="Times New Roman" w:hAnsi="Times New Roman"/>
          <w:b/>
          <w:sz w:val="24"/>
          <w:szCs w:val="24"/>
        </w:rPr>
        <w:t>Įgyvendinti ugdymo turinį pagal bendrąsias ugdymo programas ir pritaikyti įvairiems mokinių poreikiams</w:t>
      </w:r>
      <w:r w:rsidRPr="009C13D7">
        <w:rPr>
          <w:rFonts w:ascii="Times New Roman" w:hAnsi="Times New Roman"/>
          <w:sz w:val="24"/>
          <w:szCs w:val="24"/>
        </w:rPr>
        <w:t xml:space="preserve"> – rezultatai. Siekiant įgyvendinti šį uždavinį buvo numatytos 5 priemonės.</w:t>
      </w:r>
    </w:p>
    <w:p w:rsidR="009C13D7" w:rsidRPr="009C13D7" w:rsidRDefault="009C13D7" w:rsidP="000D741C">
      <w:pPr>
        <w:tabs>
          <w:tab w:val="left" w:pos="851"/>
        </w:tabs>
        <w:spacing w:after="0" w:line="240" w:lineRule="auto"/>
        <w:ind w:firstLine="851"/>
        <w:jc w:val="both"/>
        <w:rPr>
          <w:rFonts w:ascii="Times New Roman" w:hAnsi="Times New Roman"/>
          <w:sz w:val="24"/>
          <w:szCs w:val="24"/>
        </w:rPr>
      </w:pPr>
      <w:r w:rsidRPr="009C13D7">
        <w:rPr>
          <w:rFonts w:ascii="Times New Roman" w:hAnsi="Times New Roman"/>
          <w:sz w:val="24"/>
          <w:szCs w:val="24"/>
        </w:rPr>
        <w:t>Metodinė taryba renkasi periodiškai 1 kartą per mėnesį ir aptaria įvairius klausimus, susijusius su ugdymo proceso kokybės tobulinimu, su veiksmingų metodų taikymu. Aptartos bendrųjų kompetencijų ugdymo galimybės pamokose, IKT taikymo galimybės ugdymo procese; mokinių apklausos apie mokytojų vertinimą ir įsivertinimą, pataisytas ir papildytas „Gimnazijos gabių ir talentingų mokinių, tėvų (globėjų, rūpintojų) apdovanojimo tvarkos aprašas“. Priimti sprendimai dėl budėjimo tvarkos papildymo, pamokos stebėjimo formos papildymo, dėl projektinės veiklos (viešojo kalbėjimo) vykdymo ir pristatymo, dėl strateginio veiklos plano 2014-</w:t>
      </w:r>
      <w:smartTag w:uri="urn:schemas-microsoft-com:office:smarttags" w:element="metricconverter">
        <w:smartTagPr>
          <w:attr w:name="ProductID" w:val="2020 m"/>
        </w:smartTagPr>
        <w:r w:rsidRPr="009C13D7">
          <w:rPr>
            <w:rFonts w:ascii="Times New Roman" w:hAnsi="Times New Roman"/>
            <w:sz w:val="24"/>
            <w:szCs w:val="24"/>
          </w:rPr>
          <w:t>2020 m</w:t>
        </w:r>
      </w:smartTag>
      <w:r w:rsidRPr="009C13D7">
        <w:rPr>
          <w:rFonts w:ascii="Times New Roman" w:hAnsi="Times New Roman"/>
          <w:sz w:val="24"/>
          <w:szCs w:val="24"/>
        </w:rPr>
        <w:t>., dėl gabių mokinių skatinimo, dėl kompiuterių ir kitos technikos paskirstymo mokytojams, dėl vadovėlių, mokymo priemonių užsakymo 2014-</w:t>
      </w:r>
      <w:smartTag w:uri="urn:schemas-microsoft-com:office:smarttags" w:element="metricconverter">
        <w:smartTagPr>
          <w:attr w:name="ProductID" w:val="2015 m"/>
        </w:smartTagPr>
        <w:r w:rsidRPr="009C13D7">
          <w:rPr>
            <w:rFonts w:ascii="Times New Roman" w:hAnsi="Times New Roman"/>
            <w:sz w:val="24"/>
            <w:szCs w:val="24"/>
          </w:rPr>
          <w:t>2015 m</w:t>
        </w:r>
      </w:smartTag>
      <w:r w:rsidRPr="009C13D7">
        <w:rPr>
          <w:rFonts w:ascii="Times New Roman" w:hAnsi="Times New Roman"/>
          <w:sz w:val="24"/>
          <w:szCs w:val="24"/>
        </w:rPr>
        <w:t>.m. ir pan. Taip pat Metodinė taryba</w:t>
      </w:r>
      <w:r w:rsidRPr="009C13D7">
        <w:rPr>
          <w:rFonts w:ascii="Times New Roman" w:hAnsi="Times New Roman"/>
          <w:b/>
          <w:sz w:val="24"/>
          <w:szCs w:val="24"/>
        </w:rPr>
        <w:t xml:space="preserve"> </w:t>
      </w:r>
      <w:r w:rsidRPr="009C13D7">
        <w:rPr>
          <w:rFonts w:ascii="Times New Roman" w:hAnsi="Times New Roman"/>
          <w:sz w:val="24"/>
          <w:szCs w:val="24"/>
        </w:rPr>
        <w:t xml:space="preserve">siekė </w:t>
      </w:r>
      <w:r w:rsidRPr="009C13D7">
        <w:rPr>
          <w:rFonts w:ascii="Times New Roman" w:hAnsi="Times New Roman"/>
          <w:b/>
          <w:sz w:val="24"/>
          <w:szCs w:val="24"/>
        </w:rPr>
        <w:lastRenderedPageBreak/>
        <w:t>s</w:t>
      </w:r>
      <w:r w:rsidRPr="009C13D7">
        <w:rPr>
          <w:rFonts w:ascii="Times New Roman" w:hAnsi="Times New Roman"/>
          <w:sz w:val="24"/>
          <w:szCs w:val="24"/>
        </w:rPr>
        <w:t xml:space="preserve">tiprinti ir klasės vadovų veiklą, kuri buvo aptarta ir Mokytojų tarybos posėdžiuose „Klasės vadovo vaidmuo ugdant pilietišką, atsakingą ir kūrybišką asmenybę“, „Klasės vadovo įtaka vaiko sėkmei“. Metodinė taryba su ugdymo procesu susijusius klausimus sprendė derindama su metodinėmis grupėmis. Gimnazijoje įgyvendinami pamokos stebėsenos modeliai „Kolega- kolegai“ ir „Kolegialus grįžtamasis ryšys“. </w:t>
      </w:r>
    </w:p>
    <w:p w:rsidR="009C13D7" w:rsidRPr="009C13D7" w:rsidRDefault="009C13D7" w:rsidP="000D741C">
      <w:pPr>
        <w:spacing w:after="0" w:line="240" w:lineRule="auto"/>
        <w:ind w:firstLine="851"/>
        <w:jc w:val="both"/>
        <w:rPr>
          <w:rFonts w:ascii="Times New Roman" w:hAnsi="Times New Roman"/>
          <w:sz w:val="24"/>
          <w:szCs w:val="24"/>
        </w:rPr>
      </w:pPr>
      <w:smartTag w:uri="urn:schemas-microsoft-com:office:smarttags" w:element="metricconverter">
        <w:smartTagPr>
          <w:attr w:name="ProductID" w:val="2014 m"/>
        </w:smartTagPr>
        <w:r w:rsidRPr="009C13D7">
          <w:rPr>
            <w:rFonts w:ascii="Times New Roman" w:hAnsi="Times New Roman"/>
            <w:iCs/>
            <w:sz w:val="24"/>
            <w:szCs w:val="24"/>
          </w:rPr>
          <w:t>2014 m</w:t>
        </w:r>
      </w:smartTag>
      <w:r w:rsidR="00B739C9">
        <w:rPr>
          <w:rFonts w:ascii="Times New Roman" w:hAnsi="Times New Roman"/>
          <w:iCs/>
          <w:sz w:val="24"/>
          <w:szCs w:val="24"/>
        </w:rPr>
        <w:t>.</w:t>
      </w:r>
      <w:r w:rsidRPr="009C13D7">
        <w:rPr>
          <w:rFonts w:ascii="Times New Roman" w:hAnsi="Times New Roman"/>
          <w:iCs/>
          <w:sz w:val="24"/>
          <w:szCs w:val="24"/>
        </w:rPr>
        <w:t xml:space="preserve"> </w:t>
      </w:r>
      <w:r w:rsidRPr="009C13D7">
        <w:rPr>
          <w:rFonts w:ascii="Times New Roman" w:hAnsi="Times New Roman"/>
          <w:sz w:val="24"/>
          <w:szCs w:val="24"/>
        </w:rPr>
        <w:t xml:space="preserve">vestos 7 atviros integruotos pamokos ir  2 atviros veiklos, 12 atvirų pamokų. Vedamos pamokos kitose (ne mokyklinėse) edukacinėse erdvėse (Kretingos Žiemos sode, Kraštotyros muziejuje, gimnazijos etnokultūros kiemelyje, miestelio bibliotekoje, bažnyčioje). Stebėtojai – 106 mokytojai ne tik iš gimnazijos, bet ir iš kitų ugdymo įstaigų.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Mokiniai kartu su savo mokytojais aktyviau įsijungė į projektinę veiklą. Ugdomos mokinių komunikavimo, pažinimo, mokėjimo mokytis, asmeninė bei kūrybingumo kompetencijos. Aktų salėje buvo pristatyta 14 įvairių projektų (5-8, I-IVG). Mokiniai argumentuotai atsakė į pateiktus klausimus, kuo projektas buvo naudingas, įdomus ir pan. 5 tiriamieji projektai dalyvavo rajono ir apskrities dalykinėse konferencijose.</w:t>
      </w:r>
    </w:p>
    <w:p w:rsidR="009C13D7" w:rsidRPr="009C13D7" w:rsidRDefault="00D61C93" w:rsidP="000D741C">
      <w:pPr>
        <w:spacing w:after="0" w:line="240" w:lineRule="auto"/>
        <w:ind w:firstLine="851"/>
        <w:jc w:val="both"/>
        <w:rPr>
          <w:rFonts w:ascii="Times New Roman" w:hAnsi="Times New Roman"/>
          <w:sz w:val="24"/>
          <w:szCs w:val="24"/>
        </w:rPr>
      </w:pPr>
      <w:r>
        <w:rPr>
          <w:rFonts w:ascii="Times New Roman" w:hAnsi="Times New Roman"/>
          <w:sz w:val="24"/>
          <w:szCs w:val="24"/>
        </w:rPr>
        <w:t>Mokytojai tobulino</w:t>
      </w:r>
      <w:r w:rsidR="009C13D7" w:rsidRPr="009C13D7">
        <w:rPr>
          <w:rFonts w:ascii="Times New Roman" w:hAnsi="Times New Roman"/>
          <w:sz w:val="24"/>
          <w:szCs w:val="24"/>
        </w:rPr>
        <w:t xml:space="preserve"> kvalifikaciją pagal patvirtintą g</w:t>
      </w:r>
      <w:r>
        <w:rPr>
          <w:rFonts w:ascii="Times New Roman" w:hAnsi="Times New Roman"/>
          <w:sz w:val="24"/>
          <w:szCs w:val="24"/>
        </w:rPr>
        <w:t>imnazijos kvalifikacijos tobulinimo</w:t>
      </w:r>
      <w:r w:rsidR="009C13D7" w:rsidRPr="009C13D7">
        <w:rPr>
          <w:rFonts w:ascii="Times New Roman" w:hAnsi="Times New Roman"/>
          <w:sz w:val="24"/>
          <w:szCs w:val="24"/>
        </w:rPr>
        <w:t xml:space="preserve"> planą. 2013-</w:t>
      </w:r>
      <w:smartTag w:uri="urn:schemas-microsoft-com:office:smarttags" w:element="metricconverter">
        <w:smartTagPr>
          <w:attr w:name="ProductID" w:val="2014 m"/>
        </w:smartTagPr>
        <w:r w:rsidR="009C13D7" w:rsidRPr="009C13D7">
          <w:rPr>
            <w:rFonts w:ascii="Times New Roman" w:hAnsi="Times New Roman"/>
            <w:sz w:val="24"/>
            <w:szCs w:val="24"/>
          </w:rPr>
          <w:t>2014 m</w:t>
        </w:r>
      </w:smartTag>
      <w:r w:rsidR="009C13D7" w:rsidRPr="009C13D7">
        <w:rPr>
          <w:rFonts w:ascii="Times New Roman" w:hAnsi="Times New Roman"/>
          <w:sz w:val="24"/>
          <w:szCs w:val="24"/>
        </w:rPr>
        <w:t>. m. Piliakalnio pagrindinio ugdymo skyriaus mokytoja Aldona Sendrauskienė įgijo lietuvių kalbos vyresniosios mokytojos kvalifikacinę  kategoriją.</w:t>
      </w:r>
    </w:p>
    <w:p w:rsidR="00E575CE"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Organizuota mokytojų veikla, orientuota į bendradarbiavimą, pedagoginės ir dalykinės kompetencijos tobulinimą. Mokytojai, ikimokyklinio ugdymo auklėtojos dalyvavo seminaruose pagal kvalifikacijos</w:t>
      </w:r>
      <w:r w:rsidR="00B739C9">
        <w:rPr>
          <w:rFonts w:ascii="Times New Roman" w:hAnsi="Times New Roman"/>
          <w:sz w:val="24"/>
          <w:szCs w:val="24"/>
        </w:rPr>
        <w:t xml:space="preserve"> tobulinimo programas (per </w:t>
      </w:r>
      <w:smartTag w:uri="urn:schemas-microsoft-com:office:smarttags" w:element="metricconverter">
        <w:smartTagPr>
          <w:attr w:name="ProductID" w:val="2014 m"/>
        </w:smartTagPr>
        <w:r w:rsidRPr="009C13D7">
          <w:rPr>
            <w:rFonts w:ascii="Times New Roman" w:hAnsi="Times New Roman"/>
            <w:sz w:val="24"/>
            <w:szCs w:val="24"/>
          </w:rPr>
          <w:t>2014 m</w:t>
        </w:r>
      </w:smartTag>
      <w:r w:rsidR="00B739C9">
        <w:rPr>
          <w:rFonts w:ascii="Times New Roman" w:hAnsi="Times New Roman"/>
          <w:sz w:val="24"/>
          <w:szCs w:val="24"/>
        </w:rPr>
        <w:t>.</w:t>
      </w:r>
      <w:r w:rsidRPr="009C13D7">
        <w:rPr>
          <w:rFonts w:ascii="Times New Roman" w:hAnsi="Times New Roman"/>
          <w:sz w:val="24"/>
          <w:szCs w:val="24"/>
        </w:rPr>
        <w:t xml:space="preserve"> – gimnazijoje 432 dienos, Piliakalnio pagrindinio ugdymo skyrius - 56 dienos).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Pasiekti geri antrojo uždavinio - </w:t>
      </w:r>
      <w:r w:rsidRPr="009C13D7">
        <w:rPr>
          <w:rFonts w:ascii="Times New Roman" w:hAnsi="Times New Roman"/>
          <w:b/>
          <w:sz w:val="24"/>
          <w:szCs w:val="24"/>
        </w:rPr>
        <w:t>Ugdyti vertinimo ir įsivertinimo kultūrą, skatinančią kiekvieno mokinio individualią pažangą</w:t>
      </w:r>
      <w:r w:rsidRPr="009C13D7">
        <w:rPr>
          <w:rFonts w:ascii="Times New Roman" w:hAnsi="Times New Roman"/>
          <w:sz w:val="24"/>
          <w:szCs w:val="24"/>
        </w:rPr>
        <w:t xml:space="preserve"> – rezultatai. Jam įgyvendinti buvo numatytos 2 priemonės.</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Tęsiant (įsi)vertinimo tobulinimą, atlikta apklausa 6-8, I-IIIG klasėse „Kaip mus vertina mokytojai?“. Gautos išvados, kad dauguma mokinių ir gimnazistų mokytojų vertinimą ugdymo procese vertina teigiamai; dalis mokytojų turi tobulinti savo vertinimą ugdymo procese, kad visiems mokiniams būtų aišku, už ką yra rašomas įvertinimas. Nutarta tęsti (įsi)vertinimo tobulinimą gimnazijoje.</w:t>
      </w:r>
    </w:p>
    <w:p w:rsidR="009C13D7" w:rsidRPr="009C13D7" w:rsidRDefault="009C13D7" w:rsidP="000D741C">
      <w:pPr>
        <w:spacing w:after="0" w:line="240" w:lineRule="auto"/>
        <w:ind w:firstLine="851"/>
        <w:jc w:val="both"/>
        <w:rPr>
          <w:rFonts w:ascii="Times New Roman" w:hAnsi="Times New Roman"/>
          <w:bCs/>
          <w:sz w:val="24"/>
          <w:szCs w:val="24"/>
        </w:rPr>
      </w:pPr>
      <w:r w:rsidRPr="009C13D7">
        <w:rPr>
          <w:rFonts w:ascii="Times New Roman" w:hAnsi="Times New Roman"/>
          <w:sz w:val="24"/>
          <w:szCs w:val="24"/>
        </w:rPr>
        <w:t>Atlikti gimnazijos veiklos kokybės įsivertinimo tyrimai „</w:t>
      </w:r>
      <w:r w:rsidRPr="009C13D7">
        <w:rPr>
          <w:rFonts w:ascii="Times New Roman" w:eastAsia="+mn-ea" w:hAnsi="Times New Roman"/>
          <w:sz w:val="24"/>
          <w:szCs w:val="24"/>
        </w:rPr>
        <w:t>Tema 2.6. Vertinimas ugdant</w:t>
      </w:r>
      <w:r w:rsidRPr="009C13D7">
        <w:rPr>
          <w:rFonts w:ascii="Times New Roman" w:hAnsi="Times New Roman"/>
          <w:sz w:val="24"/>
          <w:szCs w:val="24"/>
        </w:rPr>
        <w:t>“.</w:t>
      </w:r>
      <w:r w:rsidRPr="009C13D7">
        <w:rPr>
          <w:rFonts w:ascii="Times New Roman" w:hAnsi="Times New Roman"/>
          <w:color w:val="FF0000"/>
          <w:sz w:val="24"/>
          <w:szCs w:val="24"/>
        </w:rPr>
        <w:t xml:space="preserve"> </w:t>
      </w:r>
      <w:r w:rsidRPr="009C13D7">
        <w:rPr>
          <w:rFonts w:ascii="Times New Roman" w:hAnsi="Times New Roman"/>
          <w:sz w:val="24"/>
          <w:szCs w:val="24"/>
        </w:rPr>
        <w:t>Tikslas -</w:t>
      </w:r>
      <w:r w:rsidRPr="009C13D7">
        <w:rPr>
          <w:rFonts w:ascii="Times New Roman" w:hAnsi="Times New Roman"/>
          <w:b/>
          <w:sz w:val="24"/>
          <w:szCs w:val="24"/>
        </w:rPr>
        <w:t xml:space="preserve"> </w:t>
      </w:r>
      <w:r w:rsidRPr="009C13D7">
        <w:rPr>
          <w:rFonts w:ascii="Times New Roman" w:hAnsi="Times New Roman"/>
          <w:bCs/>
          <w:sz w:val="24"/>
          <w:szCs w:val="24"/>
        </w:rPr>
        <w:t xml:space="preserve">paanalizuoti (įvertinti), kaip gimnazijoje mokytojai planuodami ugdymo turinį taiko (įsi)vertinimą, kokius vertinimo metodus, kriterijus mokytojai naudoja ugdyme, kaip tėvai informuojami apie vaikų vertinimą. Gautos geros tyrimo išvados: </w:t>
      </w:r>
      <w:r w:rsidRPr="009C13D7">
        <w:rPr>
          <w:rFonts w:ascii="Times New Roman" w:hAnsi="Times New Roman"/>
          <w:bCs/>
          <w:color w:val="000000"/>
          <w:sz w:val="24"/>
          <w:szCs w:val="24"/>
        </w:rPr>
        <w:t>gimnazijoje sukurta vieninga mokinių pažangos ir pasiekimų vertinimo tvarka, su kuria supažindinti visi gimnazijos mokiniai ir didesnė dalis tėvų, kuri domisi vaiko ugdymu(si); dauguma mokinių žino, už ką ir kada vertinami. Jie yra supažindinti su dalykų mokymosi pasiekimų vertinimo reikalavimais ir kriterijais;</w:t>
      </w:r>
      <w:r w:rsidRPr="009C13D7">
        <w:rPr>
          <w:rFonts w:ascii="Times New Roman" w:hAnsi="Times New Roman"/>
          <w:bCs/>
          <w:sz w:val="24"/>
          <w:szCs w:val="24"/>
        </w:rPr>
        <w:t xml:space="preserve"> </w:t>
      </w:r>
      <w:r w:rsidRPr="009C13D7">
        <w:rPr>
          <w:rFonts w:ascii="Times New Roman" w:hAnsi="Times New Roman"/>
          <w:bCs/>
          <w:color w:val="000000"/>
          <w:sz w:val="24"/>
          <w:szCs w:val="24"/>
        </w:rPr>
        <w:t>mažuma mokytojų veiksmingai formuluoja pagyrimus, kas irgi padėtų mokiniui tobulėti;</w:t>
      </w:r>
      <w:r w:rsidRPr="009C13D7">
        <w:rPr>
          <w:rFonts w:ascii="Times New Roman" w:hAnsi="Times New Roman"/>
          <w:bCs/>
          <w:sz w:val="24"/>
          <w:szCs w:val="24"/>
        </w:rPr>
        <w:t xml:space="preserve"> </w:t>
      </w:r>
      <w:r w:rsidRPr="009C13D7">
        <w:rPr>
          <w:rFonts w:ascii="Times New Roman" w:hAnsi="Times New Roman"/>
          <w:bCs/>
          <w:color w:val="000000"/>
          <w:sz w:val="24"/>
          <w:szCs w:val="24"/>
        </w:rPr>
        <w:t>mokinių teigimu, nepakankamai dažnai mokytojai mokslo metų eigoje aptaria su mokiniais jų pasiekimus, pažangą, rezultatus, spragas, priemones, kaip jas ištaisyti; informacija tėvams pateikiama įvairiais patogiais būdais, t.y. per klasės tėvų vakarus, apsilankius gimnazijoje ir namuose, telefonu. Džiugina daugumos tėvų teiginys, kad informavimo apie vaiko pasiekimus ir pažangą sistema tenkina daugumos jų poreikius (visada – 48%, dažnai 34%).</w:t>
      </w:r>
      <w:r w:rsidRPr="009C13D7">
        <w:rPr>
          <w:rFonts w:ascii="Times New Roman" w:hAnsi="Times New Roman"/>
          <w:bCs/>
          <w:sz w:val="24"/>
          <w:szCs w:val="24"/>
        </w:rPr>
        <w:t xml:space="preserve">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Mokytojams rekomenduojama atkreipti dėmesį į sistemingą </w:t>
      </w:r>
      <w:r w:rsidRPr="009C13D7">
        <w:rPr>
          <w:rFonts w:ascii="Times New Roman" w:hAnsi="Times New Roman"/>
          <w:bCs/>
          <w:sz w:val="24"/>
          <w:szCs w:val="24"/>
        </w:rPr>
        <w:t xml:space="preserve">mokinių supažindinimą su </w:t>
      </w:r>
      <w:r w:rsidRPr="009C13D7">
        <w:rPr>
          <w:rFonts w:ascii="Times New Roman" w:hAnsi="Times New Roman"/>
          <w:sz w:val="24"/>
          <w:szCs w:val="24"/>
        </w:rPr>
        <w:t>pasiekimų ir pažangos vertinimo tvarka, nuolat ją aptariant. Mokiniui ir jo tėvams skirta vertinimo informacija turėtų būti perteikiama detaliau aptariant atskiro mokinio mokymosi sunkumus ir galimybes, kartu su mokiniu ir tėvais, planuojant tolesnį mokymą ir mokymąsi.</w:t>
      </w:r>
      <w:r w:rsidRPr="009C13D7">
        <w:rPr>
          <w:rFonts w:ascii="Times New Roman" w:hAnsi="Times New Roman"/>
          <w:bCs/>
          <w:sz w:val="24"/>
          <w:szCs w:val="24"/>
        </w:rPr>
        <w:t xml:space="preserve"> </w:t>
      </w:r>
      <w:r w:rsidRPr="009C13D7">
        <w:rPr>
          <w:rFonts w:ascii="Times New Roman" w:hAnsi="Times New Roman"/>
          <w:sz w:val="24"/>
          <w:szCs w:val="24"/>
        </w:rPr>
        <w:t>Kuo sistemingiau ir dažniau pastebėti mokinio pastangas, akcentuoti sėkmes, pagirti, taikyti neformalų formuojamąjį vertinimą bei dažniau sudaryti sąlygas mokiniams vertinti bendraklasius ir įsivertinti gebėjimus bei pastangas.</w:t>
      </w:r>
    </w:p>
    <w:p w:rsidR="009C13D7" w:rsidRPr="009C13D7" w:rsidRDefault="009C13D7" w:rsidP="000D741C">
      <w:pPr>
        <w:spacing w:after="0" w:line="240" w:lineRule="auto"/>
        <w:ind w:firstLine="851"/>
        <w:jc w:val="both"/>
        <w:rPr>
          <w:rFonts w:ascii="Times New Roman" w:hAnsi="Times New Roman"/>
          <w:sz w:val="24"/>
          <w:szCs w:val="24"/>
        </w:rPr>
      </w:pPr>
      <w:smartTag w:uri="urn:schemas-microsoft-com:office:smarttags" w:element="metricconverter">
        <w:smartTagPr>
          <w:attr w:name="ProductID" w:val="2014 m"/>
        </w:smartTagPr>
        <w:r w:rsidRPr="009C13D7">
          <w:rPr>
            <w:rFonts w:ascii="Times New Roman" w:hAnsi="Times New Roman"/>
            <w:sz w:val="24"/>
            <w:szCs w:val="24"/>
          </w:rPr>
          <w:t>2014 m</w:t>
        </w:r>
      </w:smartTag>
      <w:r w:rsidRPr="009C13D7">
        <w:rPr>
          <w:rFonts w:ascii="Times New Roman" w:hAnsi="Times New Roman"/>
          <w:sz w:val="24"/>
          <w:szCs w:val="24"/>
        </w:rPr>
        <w:t xml:space="preserve">. lapkričio – gruodžio mėnesiais atlikti NMVA 1-8, I-IVG klasių tėvų ir 5-8, I-IVG klasių mokinių tyrimai per IQES sistemą: solidarumas (santykiai, saugumas, jausena, tapatumas, jausena, bendruomeniškumas, dalyvavimas, informavimas). Tyrimų rezultatai parodė, kad tėvus ir mokinius džiugina, kad greta įprastinių pamokų gimnazijoje aktyviai organizuojama ir kitokia veikla (būreliai, šventės, meno renginiai, projektinės savaitės ir pan.; dauguma tėvų yra patenkinti, </w:t>
      </w:r>
      <w:r w:rsidRPr="009C13D7">
        <w:rPr>
          <w:rFonts w:ascii="Times New Roman" w:hAnsi="Times New Roman"/>
          <w:sz w:val="24"/>
          <w:szCs w:val="24"/>
        </w:rPr>
        <w:lastRenderedPageBreak/>
        <w:t xml:space="preserve">kad vaikas mokosi būtent šioje gimnazijoje bei gimnazijos personalas yra geranoriškas bendraudamas su tėvais. Tėvams yra aišku, į ką, kilus klausimams, galima kreiptis. Mokinių nuomone, mokytojai tiki, kad kiekvienas iš jų gali padaryti pažangą, mokantis jo dalyko, kad mokytojai su jais elgiasi draugiškai ir pagarbiai, kad jie gerai sutaria su visais bendraklasiais.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Sėkmingai įgyvendinamas projektas „(Įsi)vertinimas kaip pažinimas. Motyvacija mokymuisi“ 1, 2ab, 8b klasėse (klasės vadovės Ingrida Grikšienė, Arina Jašinskienė, Genutė Narkienė ir Lina Butkuvienė). Projekto rezultatai pristatyti Mokytojų tarybos posėdyje bei šių klasių Tėvų vakaruose.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Toliau tobulinamas ugdymo turinio diferencijavimas ir individualizavimas siekiant didesnės mokinių ugdymosi motyvacijos, individualios mokinio pažangos. Mokytojai nepakankamai aktyviai dirba su gabiais mokiniais bei teikia individualias konsultacijas. Mokiniams, turintiems mokymosi sunkumų, teikiama logopedo, spec. pedagogo, psichologo pagalba. Toliau sėkmingai taikytas „Nepatenkinamų įvertinimų likvidavimo sutarčių“ metodas. Šis metodas ypač padeda silpną motyvaciją turintiems mokiniams sėkmingiau mokytis, sutelkia mokinius, mokytojus, klasių vadovus ir tėvus (globėjus, rūpintojus) siekti bendro tikslo – diferencijuojant ir individualizuojant užduotis pagal mokinių poreikius ir gebėjimus, visų mokinių patenkinamo pažangumo.</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Siekiant mokinių pasiekimų gerinimo organizuojami apskriti  stalai, diskusijos „Klasės vadovo įtaka vaiko sėkmei aktyviai bendradarbiaujant su dalykų mokytojais, pagalbos specialistais“. Diskusijose dalyvauja mokiniai, dalykų mokytojai, pagalbos specialistai, administracijos atstovai bei tėvai.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Po I-ojo pusmečio pravestas Mokytojų tarybos posėdis „Klasės vadovo vaidmuo ugdant pilietišką, atsakingą ir kūrybišką asmenybę“, po II-ojo pusmečio - „Klasės vadovo įtaka vaiko sėkmei“. Klasių vadovai dalijosi patirtimi apie dalyvavimą respublikiniame projekte „Lyderių laikas 2“, kaip sekėsi ugdyti auklėtinių mokymosi mokytis ir socialinę kompetencijas, koks pokytis įvyko per mokslo metus.</w:t>
      </w:r>
    </w:p>
    <w:p w:rsidR="009C13D7" w:rsidRPr="009C13D7" w:rsidRDefault="009C13D7" w:rsidP="000D741C">
      <w:pPr>
        <w:pStyle w:val="prastasistinklapis"/>
        <w:spacing w:before="0" w:beforeAutospacing="0" w:after="0" w:afterAutospacing="0"/>
        <w:ind w:firstLine="851"/>
        <w:jc w:val="both"/>
      </w:pPr>
      <w:r w:rsidRPr="009C13D7">
        <w:t xml:space="preserve">Dalyvaujame Comenius tarptautiniame daugiašaliame projekte „Bendraukime angliškai su malonumu“. Mokytojai su gimnazistų komandomis vyko į Čekijos Respubliką, Lenkiją ir Olandiją. Penkių šalių partneriai atvyko į gimnaziją </w:t>
      </w:r>
      <w:smartTag w:uri="urn:schemas-microsoft-com:office:smarttags" w:element="metricconverter">
        <w:smartTagPr>
          <w:attr w:name="ProductID" w:val="2014 m"/>
        </w:smartTagPr>
        <w:r w:rsidRPr="009C13D7">
          <w:t>2014 m</w:t>
        </w:r>
      </w:smartTag>
      <w:r w:rsidRPr="009C13D7">
        <w:t>. spalio 13-17 dienomis. Suplanuota darbotvarkė buvo įgyvendinta puikiai, nes svečiai apie Lietuvą išsivežė kuo geriausius įspūdžius. Darbėnų gimnazijos bendruomenė garbingai pristatė šalį 11 pedagogų ir 16 mokinių. Projektas padeda plačiau pažinti Europos šalių kultūrą, patobulinti anglų kalbą ir dalintis patirtimi apie ugdymą. Šio projekto partnerės: Čekijos Respublika, Olandija, Lenkija, Italija, Turkija. Projektą įgyvendinsime 2013-</w:t>
      </w:r>
      <w:smartTag w:uri="urn:schemas-microsoft-com:office:smarttags" w:element="metricconverter">
        <w:smartTagPr>
          <w:attr w:name="ProductID" w:val="2015 m"/>
        </w:smartTagPr>
        <w:r w:rsidRPr="009C13D7">
          <w:t>2015 m</w:t>
        </w:r>
      </w:smartTag>
      <w:r w:rsidRPr="009C13D7">
        <w:t>.m.</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Trečiojo uždavinio – </w:t>
      </w:r>
      <w:r w:rsidRPr="009C13D7">
        <w:rPr>
          <w:rFonts w:ascii="Times New Roman" w:hAnsi="Times New Roman"/>
          <w:b/>
          <w:sz w:val="24"/>
          <w:szCs w:val="24"/>
        </w:rPr>
        <w:t>plėtoti ugdymo turinio ir formų pasirinkimo galimybes</w:t>
      </w:r>
      <w:r w:rsidRPr="009C13D7">
        <w:rPr>
          <w:rFonts w:ascii="Times New Roman" w:hAnsi="Times New Roman"/>
          <w:sz w:val="24"/>
          <w:szCs w:val="24"/>
        </w:rPr>
        <w:t xml:space="preserve"> – įgyvendinimui buvo pasirinktos 3 priemonės.</w:t>
      </w:r>
    </w:p>
    <w:p w:rsidR="009C13D7" w:rsidRPr="009C13D7" w:rsidRDefault="009C13D7" w:rsidP="000D741C">
      <w:pPr>
        <w:pStyle w:val="prastasistinklapis"/>
        <w:spacing w:before="0" w:beforeAutospacing="0" w:after="0" w:afterAutospacing="0"/>
        <w:ind w:firstLine="851"/>
        <w:jc w:val="both"/>
      </w:pPr>
      <w:r w:rsidRPr="009C13D7">
        <w:t>II-ų gimnazijos klasių vadovai atliko mokinių poreikių tyrimus dėl pasirenkamųjų dalykų ir dalykų modulių pasiūlos. Pagal gimnazijos galimybes buvo tenkinamas mokinių neformaliojo švietimo programų pasirinkimas. Visi abiturientai išlaikė brandos egzaminus ir įgijo vidurinį išsilavinimą.</w:t>
      </w:r>
    </w:p>
    <w:p w:rsidR="009C13D7" w:rsidRPr="009C13D7" w:rsidRDefault="009C13D7" w:rsidP="000D741C">
      <w:pPr>
        <w:spacing w:after="0" w:line="240" w:lineRule="auto"/>
        <w:ind w:firstLine="851"/>
        <w:jc w:val="both"/>
        <w:rPr>
          <w:rFonts w:ascii="Times New Roman" w:hAnsi="Times New Roman"/>
          <w:bCs/>
        </w:rPr>
      </w:pPr>
      <w:r w:rsidRPr="009C13D7">
        <w:rPr>
          <w:rFonts w:ascii="Times New Roman" w:hAnsi="Times New Roman"/>
          <w:sz w:val="24"/>
          <w:szCs w:val="24"/>
        </w:rPr>
        <w:t>Ugdymo karjerai veiklos buvo vykdomos pagal numatytą programą, sėkmingai įgyvendinami numatyti tikslai ir uždaviniai. Siekiama, kad mokiniai</w:t>
      </w:r>
      <w:r w:rsidRPr="009C13D7">
        <w:rPr>
          <w:rFonts w:ascii="Times New Roman" w:hAnsi="Times New Roman"/>
          <w:i/>
          <w:sz w:val="24"/>
          <w:szCs w:val="24"/>
        </w:rPr>
        <w:t xml:space="preserve"> </w:t>
      </w:r>
      <w:r w:rsidRPr="009C13D7">
        <w:rPr>
          <w:rFonts w:ascii="Times New Roman" w:hAnsi="Times New Roman"/>
          <w:sz w:val="24"/>
          <w:szCs w:val="24"/>
        </w:rPr>
        <w:t>pažintų karjerai svarbias savo asmenines savybes, socialinę aplinką ir socialinių vaidmenų įvairovę;</w:t>
      </w:r>
      <w:r w:rsidRPr="009C13D7">
        <w:rPr>
          <w:rFonts w:ascii="Times New Roman" w:hAnsi="Times New Roman"/>
          <w:i/>
          <w:sz w:val="24"/>
          <w:szCs w:val="24"/>
        </w:rPr>
        <w:t xml:space="preserve"> </w:t>
      </w:r>
      <w:r w:rsidRPr="009C13D7">
        <w:rPr>
          <w:rFonts w:ascii="Times New Roman" w:hAnsi="Times New Roman"/>
          <w:sz w:val="24"/>
          <w:szCs w:val="24"/>
        </w:rPr>
        <w:t>susipažindintų ir efektyviai naudotų informaciją, susijusią su darbo pasauliu bei gebėtų planuoti savo profesinę karjerą; remdamiesi asmenine ateities vizija, keltų karjeros tikslus, sudarytų ir nuolat atnaujintų karjeros planą ir kt. Profesinio informavimo ir konsultavimo veikla padėjo mokiniams rinktis profesiją atsižvelgiant į jų individualias savybes (interesus, gebėjimus, polinkius), konkrečius profesijų ypatumus, mokymosi galimybes. Gimnazijoje plėtojant profesinės karjeros planavimo veiklą buvo siekiama įtraukti visą bendruomenę: vadovus, mokytojus, psichologo asistentą, socialinį pedagogą, bibliotekininką, mokinius ir jų tėvus, skatinti profesinį informavimą ir konsultavimą, integruoti į mokinių poreikius atitinkantį ugdymo turinį, organizuoti mokomąsias pažintines ekskursijas į įmones ir įstaigas, susitikimus su darbo pasaulio, pramonės atstovais.</w:t>
      </w:r>
      <w:r w:rsidRPr="009C13D7">
        <w:rPr>
          <w:rFonts w:ascii="Times New Roman" w:hAnsi="Times New Roman"/>
          <w:bCs/>
          <w:sz w:val="24"/>
          <w:szCs w:val="24"/>
        </w:rPr>
        <w:t xml:space="preserve"> Remiantis </w:t>
      </w:r>
      <w:r w:rsidRPr="009C13D7">
        <w:rPr>
          <w:rFonts w:ascii="Times New Roman" w:hAnsi="Times New Roman"/>
          <w:sz w:val="24"/>
          <w:szCs w:val="24"/>
        </w:rPr>
        <w:t xml:space="preserve">bendrojo ugdymo mokyklų ir profesinio mokymo įstaigų mokinių ugdymo karjerai modeliu, pradinio, pagrindinio ir vidurinio ugdymo </w:t>
      </w:r>
      <w:r w:rsidRPr="009C13D7">
        <w:rPr>
          <w:rFonts w:ascii="Times New Roman" w:hAnsi="Times New Roman"/>
          <w:bCs/>
          <w:sz w:val="24"/>
          <w:szCs w:val="24"/>
        </w:rPr>
        <w:t xml:space="preserve">bendrosiomis programomis, parengti </w:t>
      </w:r>
      <w:r w:rsidRPr="009C13D7">
        <w:rPr>
          <w:rFonts w:ascii="Times New Roman" w:hAnsi="Times New Roman"/>
          <w:sz w:val="24"/>
          <w:szCs w:val="24"/>
        </w:rPr>
        <w:t>metiniai veiklos planai</w:t>
      </w:r>
      <w:r w:rsidRPr="009C13D7">
        <w:rPr>
          <w:rFonts w:ascii="Times New Roman" w:hAnsi="Times New Roman"/>
          <w:bCs/>
          <w:sz w:val="24"/>
          <w:szCs w:val="24"/>
        </w:rPr>
        <w:t xml:space="preserve"> ugdymo karjerai </w:t>
      </w:r>
      <w:r w:rsidRPr="009C13D7">
        <w:rPr>
          <w:rFonts w:ascii="Times New Roman" w:hAnsi="Times New Roman"/>
          <w:sz w:val="24"/>
          <w:szCs w:val="24"/>
        </w:rPr>
        <w:lastRenderedPageBreak/>
        <w:t>„Profesinio informavimo, konsultavimo, karjeros planavimo 3-11 metų (3-</w:t>
      </w:r>
      <w:smartTag w:uri="urn:schemas-microsoft-com:office:smarttags" w:element="metricconverter">
        <w:smartTagPr>
          <w:attr w:name="ProductID" w:val="6 m"/>
        </w:smartTagPr>
        <w:r w:rsidRPr="009C13D7">
          <w:rPr>
            <w:rFonts w:ascii="Times New Roman" w:hAnsi="Times New Roman"/>
            <w:sz w:val="24"/>
            <w:szCs w:val="24"/>
          </w:rPr>
          <w:t>6 m</w:t>
        </w:r>
      </w:smartTag>
      <w:r w:rsidRPr="009C13D7">
        <w:rPr>
          <w:rFonts w:ascii="Times New Roman" w:hAnsi="Times New Roman"/>
          <w:sz w:val="24"/>
          <w:szCs w:val="24"/>
        </w:rPr>
        <w:t>., 1-4 kl.), 12-19 metų (5-8, I-IVG) klasių mokiniams“</w:t>
      </w:r>
      <w:r w:rsidRPr="009C13D7">
        <w:rPr>
          <w:rFonts w:ascii="Times New Roman" w:hAnsi="Times New Roman"/>
          <w:bCs/>
          <w:sz w:val="24"/>
          <w:szCs w:val="24"/>
        </w:rPr>
        <w:t>. Siekiama p</w:t>
      </w:r>
      <w:r w:rsidRPr="009C13D7">
        <w:rPr>
          <w:rFonts w:ascii="Times New Roman" w:hAnsi="Times New Roman"/>
          <w:sz w:val="24"/>
          <w:szCs w:val="24"/>
        </w:rPr>
        <w:t>adėti mokiniui sėkmingai planuoti savo karjerą. Gimnazijos mokiniams buvo sudarytos sąlygos susipažinti su jiems aktualia informacija profesijos klausimais. Atnaujintas informacinis lankstinukas, informacija nuolat skelbiama gimnazijos internetinėje svetainėje. Gimnazijos skaitykloje buvo atnaujinamas stendas, mokiniams pateikiama naujausia informacija, kaupiama ir sisteminama medžiaga apie profesijas, mokslo įstaigas, studijas užsienyje, Klaipėdos apskrities ir kitų miestų aukštąsias ir profesines mokyklas. Visi informaciniai šaltiniai nuolat papildomi ir atnaujinami. Gimnazistams sudarytos galimybės naudotis internetu profesinio informavimo tikslais, klasių valandėlių metu jie supažindinami su AIKOS, LAMA BPO duomenų bazėmis, mokoma, kaip jomis naudotis. Suteikiama informacija apie turimus spausdintus leidinius, interneto svetainių adresus. Jie buvo išdalinti visiems II-IVG klasių mokiniams. Klasių mokinių grupėms (IG, IIG, IIIG, IVG) vestos klasių valandėlės ,,</w:t>
      </w:r>
      <w:r w:rsidRPr="009C13D7">
        <w:rPr>
          <w:rFonts w:ascii="Times New Roman" w:hAnsi="Times New Roman"/>
          <w:bCs/>
          <w:sz w:val="24"/>
          <w:szCs w:val="24"/>
        </w:rPr>
        <w:t>Asmenybės savybės, gabumai, lemiantys karjeros pasirinkimą</w:t>
      </w:r>
      <w:r w:rsidRPr="009C13D7">
        <w:rPr>
          <w:rFonts w:ascii="Times New Roman" w:hAnsi="Times New Roman"/>
          <w:sz w:val="24"/>
          <w:szCs w:val="24"/>
        </w:rPr>
        <w:t>“, „</w:t>
      </w:r>
      <w:r w:rsidRPr="009C13D7">
        <w:rPr>
          <w:rFonts w:ascii="Times New Roman" w:hAnsi="Times New Roman"/>
          <w:bCs/>
          <w:sz w:val="24"/>
          <w:szCs w:val="24"/>
        </w:rPr>
        <w:t>Kur galiu įgyti norimą profesiją?</w:t>
      </w:r>
      <w:r w:rsidRPr="009C13D7">
        <w:rPr>
          <w:rFonts w:ascii="Times New Roman" w:hAnsi="Times New Roman"/>
          <w:sz w:val="24"/>
          <w:szCs w:val="24"/>
        </w:rPr>
        <w:t>“, „</w:t>
      </w:r>
      <w:r w:rsidRPr="009C13D7">
        <w:rPr>
          <w:rFonts w:ascii="Times New Roman" w:hAnsi="Times New Roman"/>
          <w:bCs/>
          <w:sz w:val="24"/>
          <w:szCs w:val="24"/>
        </w:rPr>
        <w:t>Mano mokymosi galimybių žemėlapis pagal asmeninį mokymosi stilių</w:t>
      </w:r>
      <w:r w:rsidRPr="009C13D7">
        <w:rPr>
          <w:rFonts w:ascii="Times New Roman" w:hAnsi="Times New Roman"/>
          <w:sz w:val="24"/>
          <w:szCs w:val="24"/>
        </w:rPr>
        <w:t>“, „</w:t>
      </w:r>
      <w:r w:rsidRPr="009C13D7">
        <w:rPr>
          <w:rFonts w:ascii="Times New Roman" w:hAnsi="Times New Roman"/>
          <w:bCs/>
          <w:sz w:val="24"/>
          <w:szCs w:val="24"/>
        </w:rPr>
        <w:t>Karjeros dokumentų rengimas  (CV)“</w:t>
      </w:r>
      <w:r w:rsidRPr="009C13D7">
        <w:rPr>
          <w:rFonts w:ascii="Times New Roman" w:hAnsi="Times New Roman"/>
          <w:sz w:val="24"/>
          <w:szCs w:val="24"/>
        </w:rPr>
        <w:t>, „</w:t>
      </w:r>
      <w:r w:rsidRPr="009C13D7">
        <w:rPr>
          <w:rFonts w:ascii="Times New Roman" w:hAnsi="Times New Roman"/>
          <w:bCs/>
          <w:sz w:val="24"/>
          <w:szCs w:val="24"/>
        </w:rPr>
        <w:t xml:space="preserve">Motyvacinio laiško kūrimas“. </w:t>
      </w:r>
      <w:r w:rsidRPr="009C13D7">
        <w:rPr>
          <w:rFonts w:ascii="Times New Roman" w:hAnsi="Times New Roman"/>
          <w:sz w:val="24"/>
          <w:szCs w:val="24"/>
        </w:rPr>
        <w:t xml:space="preserve">Klasių vadovams teikiama informacija ir pagalba profesinio informavimo klausimais (anketų, testų pavyzdžiai, rekomenduojama literatūra bei temos klasės valandėlėms). </w:t>
      </w:r>
    </w:p>
    <w:p w:rsidR="009C13D7" w:rsidRPr="009C13D7" w:rsidRDefault="00723D06" w:rsidP="000D741C">
      <w:pPr>
        <w:spacing w:after="0" w:line="240" w:lineRule="auto"/>
        <w:ind w:firstLine="851"/>
        <w:jc w:val="both"/>
        <w:rPr>
          <w:rFonts w:ascii="Times New Roman" w:hAnsi="Times New Roman"/>
          <w:sz w:val="24"/>
          <w:szCs w:val="24"/>
        </w:rPr>
      </w:pPr>
      <w:smartTag w:uri="urn:schemas-microsoft-com:office:smarttags" w:element="metricconverter">
        <w:smartTagPr>
          <w:attr w:name="ProductID" w:val="2014 m"/>
        </w:smartTagPr>
        <w:r>
          <w:rPr>
            <w:rFonts w:ascii="Times New Roman" w:hAnsi="Times New Roman"/>
            <w:sz w:val="24"/>
            <w:szCs w:val="24"/>
          </w:rPr>
          <w:t>2014</w:t>
        </w:r>
        <w:r w:rsidR="009C13D7" w:rsidRPr="009C13D7">
          <w:rPr>
            <w:rFonts w:ascii="Times New Roman" w:hAnsi="Times New Roman"/>
            <w:sz w:val="24"/>
            <w:szCs w:val="24"/>
          </w:rPr>
          <w:t xml:space="preserve"> m</w:t>
        </w:r>
      </w:smartTag>
      <w:r w:rsidR="009C13D7" w:rsidRPr="009C13D7">
        <w:rPr>
          <w:rFonts w:ascii="Times New Roman" w:hAnsi="Times New Roman"/>
          <w:sz w:val="24"/>
          <w:szCs w:val="24"/>
        </w:rPr>
        <w:t>. lapkričio 20 d. Kretingos rajono Darbėnų gimnazijoje vyko</w:t>
      </w:r>
      <w:r w:rsidR="009C13D7" w:rsidRPr="009C13D7">
        <w:rPr>
          <w:rFonts w:ascii="Times New Roman" w:hAnsi="Times New Roman"/>
          <w:b/>
          <w:sz w:val="24"/>
          <w:szCs w:val="24"/>
        </w:rPr>
        <w:t xml:space="preserve"> </w:t>
      </w:r>
      <w:r>
        <w:rPr>
          <w:rStyle w:val="Grietas"/>
          <w:rFonts w:ascii="Times New Roman" w:hAnsi="Times New Roman"/>
          <w:b w:val="0"/>
          <w:sz w:val="24"/>
          <w:szCs w:val="24"/>
        </w:rPr>
        <w:t>„Karjeros diena 2014</w:t>
      </w:r>
      <w:r w:rsidR="009C13D7" w:rsidRPr="009C13D7">
        <w:rPr>
          <w:rStyle w:val="Grietas"/>
          <w:rFonts w:ascii="Times New Roman" w:hAnsi="Times New Roman"/>
          <w:b w:val="0"/>
          <w:sz w:val="24"/>
          <w:szCs w:val="24"/>
        </w:rPr>
        <w:t xml:space="preserve">“. Ši veikla gimnazijoje vyksta jau ne pirmus metus. </w:t>
      </w:r>
      <w:r w:rsidR="009C13D7" w:rsidRPr="009C13D7">
        <w:rPr>
          <w:rFonts w:ascii="Times New Roman" w:hAnsi="Times New Roman"/>
          <w:sz w:val="24"/>
          <w:szCs w:val="24"/>
        </w:rPr>
        <w:t>Renginio tikslas – plėsti gimnazistų žinias apie profesijas, padėti planuoti karjerą ir apsispręsti dėl studijų krypties pasirinkimo.</w:t>
      </w:r>
      <w:r w:rsidR="009C13D7" w:rsidRPr="009C13D7">
        <w:rPr>
          <w:rFonts w:ascii="Times New Roman" w:hAnsi="Times New Roman"/>
          <w:b/>
          <w:sz w:val="24"/>
          <w:szCs w:val="24"/>
        </w:rPr>
        <w:t xml:space="preserve"> </w:t>
      </w:r>
      <w:r w:rsidR="009C13D7" w:rsidRPr="009C13D7">
        <w:rPr>
          <w:rFonts w:ascii="Times New Roman" w:hAnsi="Times New Roman"/>
          <w:sz w:val="24"/>
          <w:szCs w:val="24"/>
        </w:rPr>
        <w:t>Visi Darbėnų gimnazijos mokiniai aktyvi</w:t>
      </w:r>
      <w:r>
        <w:rPr>
          <w:rFonts w:ascii="Times New Roman" w:hAnsi="Times New Roman"/>
          <w:sz w:val="24"/>
          <w:szCs w:val="24"/>
        </w:rPr>
        <w:t>ai dalyvavo „Studijų mugėje 2014</w:t>
      </w:r>
      <w:r w:rsidR="009C13D7" w:rsidRPr="009C13D7">
        <w:rPr>
          <w:rFonts w:ascii="Times New Roman" w:hAnsi="Times New Roman"/>
          <w:sz w:val="24"/>
          <w:szCs w:val="24"/>
        </w:rPr>
        <w:t>“. Vyresnių klasių mokiniai buvo supažindinti su darbo rinkos, profesinio rengimo sistema, studijų sistema, priėmimo į aukštąsias mokyklas sąlygomis. Pristatyti studijų programas į gimnaziją atvyko atstovai iš Klaipėdos universiteto, Aleksandro Stulginskio universiteto, LCC tarptautinio universiteto, Socialinių mokslų kolegijos, Klaipėdos valstybinės kolegijos, Lietuvos jūreivystės mokyklos, Vilniaus universiteto tarptautinio verslo mokyklos, Klaipėdos policijos mokyklos ir Kauno Vytauto Didžiojo universiteto.</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Šiemet gimnazijoje savo studijų  programas  pristatė KASTU (studijos užsienyje), Kretingos technologijos ir verslo mokykla, Organizacija „Fox universe“, o didžiausia kalbų mokykla „Kalba.lt“ supažindino gimnazistus su studijų sąlygomis užsienyje. </w:t>
      </w:r>
    </w:p>
    <w:p w:rsidR="009C13D7" w:rsidRPr="009C13D7" w:rsidRDefault="009C13D7" w:rsidP="000D741C">
      <w:pPr>
        <w:tabs>
          <w:tab w:val="left" w:pos="567"/>
        </w:tabs>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I-IIG klasių mokiniams buvo organizuota išvyka į Kretingos technologijų ir verslo mokyklą, Klaipėdos siuvimo ir paslaugų verslo mokyklą. Ketvirtokai gimnazistai dalyvavo atvirų durų dienoje Klaipėdos Valstybinėje kolegijoje. Organizuota išvyka į Vilnių, į parodų rūmus „LITEXPO“, kur vyko studijų mugė „Tarptautinė žinių ir išsilavinimo paroda“. Čia prisistatė visi Lietuvos universitetai bei kolegijos, reikalingiausias profesijas atstovaujančios mokyklos, kalbų ir profesinės kompetencijos mokymo bendrovės.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Socialinių įgūdžių ugdymo ir palaikymo paslaugos teiktos 5 socialinės rizikos grupės šeimoms, kurių vaikai mokėsi Darbėnų gimnazijoje, 1 šeimai, kurių vaikai mokėsi Darbėnų gimnazijos Piliakalnio pagrindinio ugdymo skyriuje bei  2 šeimoms, kurių vaikai ugdėsi Darbėnų gimnazijos ikimokyklinio ugdymo skyriuje. Šiose šeimose gyvena 11 vaikų. Socialinių poreikių tenkinimas rizikos grupės šeimose sprendžiamas kartu su Kretingos rajono Socialinių paslaugų centro specialistais. Dėl ugdymosi sunkumų, bendravimo ir elgesio problemų bei socialinių problemų šeimoje į Vaiko gerovės komisijos posėdį kviesti 16 mokinių tėvai.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Rėmėjo pagalba pagerinta buitis 3 šeimoms (2 socialinės rizikos, 1 nepilnai šeimai): nupirkta buities priemonių, baldų.</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Gimnazijos bendruomenė supažindinta su ,,Rekomendacijomis dėl poveikio priemonių taikymo netinkamai besielgiantiems mokiniams“.</w:t>
      </w:r>
    </w:p>
    <w:p w:rsidR="009C13D7" w:rsidRPr="009C13D7" w:rsidRDefault="009C13D7" w:rsidP="000D741C">
      <w:pPr>
        <w:spacing w:after="0" w:line="240" w:lineRule="auto"/>
        <w:ind w:firstLine="851"/>
        <w:jc w:val="both"/>
        <w:rPr>
          <w:rFonts w:ascii="Times New Roman" w:hAnsi="Times New Roman"/>
          <w:bCs/>
          <w:sz w:val="24"/>
          <w:szCs w:val="24"/>
        </w:rPr>
      </w:pPr>
      <w:r w:rsidRPr="009C13D7">
        <w:rPr>
          <w:rFonts w:ascii="Times New Roman" w:hAnsi="Times New Roman"/>
          <w:sz w:val="24"/>
          <w:szCs w:val="24"/>
        </w:rPr>
        <w:t xml:space="preserve">Atlikti tyrimai: </w:t>
      </w:r>
      <w:r w:rsidRPr="009C13D7">
        <w:rPr>
          <w:rFonts w:ascii="Times New Roman" w:hAnsi="Times New Roman"/>
          <w:bCs/>
          <w:sz w:val="24"/>
          <w:szCs w:val="24"/>
        </w:rPr>
        <w:t xml:space="preserve">,,Klasės vadovo veiklos veiksmingumas“ (tyrimas atliktas </w:t>
      </w:r>
      <w:smartTag w:uri="urn:schemas-microsoft-com:office:smarttags" w:element="metricconverter">
        <w:smartTagPr>
          <w:attr w:name="ProductID" w:val="2013 m"/>
        </w:smartTagPr>
        <w:r w:rsidRPr="009C13D7">
          <w:rPr>
            <w:rFonts w:ascii="Times New Roman" w:hAnsi="Times New Roman"/>
            <w:bCs/>
            <w:sz w:val="24"/>
            <w:szCs w:val="24"/>
          </w:rPr>
          <w:t>2013 m</w:t>
        </w:r>
      </w:smartTag>
      <w:r w:rsidRPr="009C13D7">
        <w:rPr>
          <w:rFonts w:ascii="Times New Roman" w:hAnsi="Times New Roman"/>
          <w:bCs/>
          <w:sz w:val="24"/>
          <w:szCs w:val="24"/>
        </w:rPr>
        <w:t xml:space="preserve">. spalio – lapkričio mėn.; pristatytas Mokytojų tarybos posėdyje, pateiktos rekomendacijos ir išvados; respondentai: 5-IIG klasių vadovai; 5-IIG klasių mokiniai; 5-IIG klasių mokinių tėvai); </w:t>
      </w:r>
      <w:r w:rsidRPr="009C13D7">
        <w:rPr>
          <w:rFonts w:ascii="Times New Roman" w:hAnsi="Times New Roman"/>
          <w:sz w:val="24"/>
          <w:szCs w:val="24"/>
        </w:rPr>
        <w:t>,,Saugumas mūsų gimnazijoje“ (</w:t>
      </w:r>
      <w:r w:rsidRPr="009C13D7">
        <w:rPr>
          <w:rFonts w:ascii="Times New Roman" w:hAnsi="Times New Roman"/>
          <w:bCs/>
          <w:sz w:val="24"/>
          <w:szCs w:val="24"/>
        </w:rPr>
        <w:t xml:space="preserve">tyrimas atliktas </w:t>
      </w:r>
      <w:smartTag w:uri="urn:schemas-microsoft-com:office:smarttags" w:element="metricconverter">
        <w:smartTagPr>
          <w:attr w:name="ProductID" w:val="2013 m"/>
        </w:smartTagPr>
        <w:r w:rsidRPr="009C13D7">
          <w:rPr>
            <w:rFonts w:ascii="Times New Roman" w:hAnsi="Times New Roman"/>
            <w:bCs/>
            <w:sz w:val="24"/>
            <w:szCs w:val="24"/>
          </w:rPr>
          <w:t>2013 m</w:t>
        </w:r>
      </w:smartTag>
      <w:r w:rsidRPr="009C13D7">
        <w:rPr>
          <w:rFonts w:ascii="Times New Roman" w:hAnsi="Times New Roman"/>
          <w:bCs/>
          <w:sz w:val="24"/>
          <w:szCs w:val="24"/>
        </w:rPr>
        <w:t>..; pristatytas Mokytojų tarybos posėdyje bei mokiniams, pateiktos rekomendacijos ir išvados; respondentai: 5-8 klasių mokiniai) bei p</w:t>
      </w:r>
      <w:r w:rsidRPr="009C13D7">
        <w:rPr>
          <w:rFonts w:ascii="Times New Roman" w:hAnsi="Times New Roman"/>
          <w:sz w:val="24"/>
          <w:szCs w:val="24"/>
        </w:rPr>
        <w:t>radėtas tyrimas ,,Lygių galimybių užtikrinimas gimnazijoje“ (</w:t>
      </w:r>
      <w:smartTag w:uri="urn:schemas-microsoft-com:office:smarttags" w:element="metricconverter">
        <w:smartTagPr>
          <w:attr w:name="ProductID" w:val="2014 m"/>
        </w:smartTagPr>
        <w:r w:rsidRPr="009C13D7">
          <w:rPr>
            <w:rFonts w:ascii="Times New Roman" w:hAnsi="Times New Roman"/>
            <w:sz w:val="24"/>
            <w:szCs w:val="24"/>
          </w:rPr>
          <w:t>2014 m</w:t>
        </w:r>
      </w:smartTag>
      <w:r w:rsidRPr="009C13D7">
        <w:rPr>
          <w:rFonts w:ascii="Times New Roman" w:hAnsi="Times New Roman"/>
          <w:sz w:val="24"/>
          <w:szCs w:val="24"/>
        </w:rPr>
        <w:t>. vasaris).</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bCs/>
          <w:sz w:val="24"/>
          <w:szCs w:val="24"/>
        </w:rPr>
        <w:t xml:space="preserve">Vykdyti projektai: </w:t>
      </w:r>
      <w:r w:rsidRPr="009C13D7">
        <w:rPr>
          <w:rFonts w:ascii="Times New Roman" w:hAnsi="Times New Roman"/>
          <w:sz w:val="24"/>
          <w:szCs w:val="24"/>
        </w:rPr>
        <w:t xml:space="preserve">,,Bendraminčiai“ – socializacijos projektas per mokslo metus (tęstinis), tarptautinis ,,Sniego gniūžtės“ projektas (licencija suteikta nuo 2010 metų).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lastRenderedPageBreak/>
        <w:t xml:space="preserve">Bendradarbiavimas su VTAT, PPT, Kretingos PK, kurių metu organizuoti bendri renginiai (saugumo, atsakomybės tema; jaunųjų policijos rėmėjų paskaitos PU - 4 ir 5 - 6 klasių mokiniams), lankytasi mokinių namuose, rengti apskriti diskusijų-pokalbių stalai.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bCs/>
          <w:sz w:val="24"/>
          <w:szCs w:val="24"/>
        </w:rPr>
        <w:t>Piliakalnio pagrindinio ugdy</w:t>
      </w:r>
      <w:r w:rsidR="00723D06">
        <w:rPr>
          <w:rFonts w:ascii="Times New Roman" w:hAnsi="Times New Roman"/>
          <w:bCs/>
          <w:sz w:val="24"/>
          <w:szCs w:val="24"/>
        </w:rPr>
        <w:t xml:space="preserve">mo skyriaus bendruomenė per </w:t>
      </w:r>
      <w:smartTag w:uri="urn:schemas-microsoft-com:office:smarttags" w:element="metricconverter">
        <w:smartTagPr>
          <w:attr w:name="ProductID" w:val="2014 m"/>
        </w:smartTagPr>
        <w:r w:rsidRPr="009C13D7">
          <w:rPr>
            <w:rFonts w:ascii="Times New Roman" w:hAnsi="Times New Roman"/>
            <w:bCs/>
            <w:sz w:val="24"/>
            <w:szCs w:val="24"/>
          </w:rPr>
          <w:t>2014 m</w:t>
        </w:r>
      </w:smartTag>
      <w:r w:rsidR="00723D06">
        <w:rPr>
          <w:rFonts w:ascii="Times New Roman" w:hAnsi="Times New Roman"/>
          <w:bCs/>
          <w:sz w:val="24"/>
          <w:szCs w:val="24"/>
        </w:rPr>
        <w:t>.</w:t>
      </w:r>
      <w:r w:rsidRPr="009C13D7">
        <w:rPr>
          <w:rFonts w:ascii="Times New Roman" w:hAnsi="Times New Roman"/>
          <w:bCs/>
          <w:sz w:val="24"/>
          <w:szCs w:val="24"/>
        </w:rPr>
        <w:t xml:space="preserve"> sėkmingai įgyvendino planuotas, integruotas ir netradicines veiklas temomis: „</w:t>
      </w:r>
      <w:r w:rsidRPr="009C13D7">
        <w:rPr>
          <w:rFonts w:ascii="Times New Roman" w:hAnsi="Times New Roman"/>
          <w:sz w:val="24"/>
          <w:szCs w:val="24"/>
        </w:rPr>
        <w:t xml:space="preserve">Vaistažolių rinkimas ir pažinimas gamtoje. 1-8 kl.“, „Vaistingųjų augalų įvairovė. 1-8 kl.“, „Sveika mityba. 1-8 kl.“, „Liaudies dainos. 5-8 kl.“, „J.A. Pabrėža. 5-8 kl.“, „Kas gyvena mano širdyje? 1-4 kl.“, „Paukščiai. 1-8 kl.“, „Augu su knyga 1-4 kl.“, „Lietuvą renkame po gabalėlį. 1-4 kl.“, „Kiaulpienė. 5-8 kl.“ , „Saulė eina ratu“, skirta Rudens lygiadieniui 2-8 kl., „Mano augintinis“, skirta Tarptautinei gyvūnų dienai 2-8 kl., žibintų darymas parodai „Kai vakarai ilgėja 2-4 kl.“, Tolerancijos diena 2-8 kl., "Dangaus šviesuliai liaudies kūryboje 5-8 kl.“. </w:t>
      </w:r>
    </w:p>
    <w:p w:rsidR="009C13D7" w:rsidRPr="009C13D7" w:rsidRDefault="009C13D7" w:rsidP="000D741C">
      <w:pPr>
        <w:widowControl w:val="0"/>
        <w:autoSpaceDE w:val="0"/>
        <w:autoSpaceDN w:val="0"/>
        <w:adjustRightInd w:val="0"/>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Ketvirtojo uždavinio – </w:t>
      </w:r>
      <w:r w:rsidRPr="009C13D7">
        <w:rPr>
          <w:rFonts w:ascii="Times New Roman" w:hAnsi="Times New Roman"/>
          <w:b/>
          <w:sz w:val="24"/>
          <w:szCs w:val="24"/>
        </w:rPr>
        <w:t>įgyvendinti mokomąsias programas „Profesinis informavimas, konsultavimas ir karjeros planavimas - tai sąmoningas ėjimas pasirinkimo link“</w:t>
      </w:r>
      <w:r w:rsidRPr="009C13D7">
        <w:rPr>
          <w:rFonts w:ascii="Times New Roman" w:hAnsi="Times New Roman"/>
          <w:sz w:val="24"/>
          <w:szCs w:val="24"/>
        </w:rPr>
        <w:t xml:space="preserve"> – įgyvendinimui buvo pasirinkta viena priemonė.</w:t>
      </w:r>
    </w:p>
    <w:p w:rsidR="009C13D7" w:rsidRPr="009C13D7" w:rsidRDefault="00723D06" w:rsidP="000D741C">
      <w:pPr>
        <w:spacing w:after="0" w:line="240" w:lineRule="auto"/>
        <w:ind w:firstLine="851"/>
        <w:jc w:val="both"/>
        <w:rPr>
          <w:rFonts w:ascii="Times New Roman" w:hAnsi="Times New Roman"/>
          <w:sz w:val="24"/>
          <w:szCs w:val="24"/>
        </w:rPr>
      </w:pPr>
      <w:r>
        <w:rPr>
          <w:rStyle w:val="hps"/>
          <w:rFonts w:ascii="Times New Roman" w:hAnsi="Times New Roman"/>
          <w:color w:val="000000"/>
          <w:sz w:val="24"/>
          <w:szCs w:val="24"/>
        </w:rPr>
        <w:t>Sėkmingai baigėme kartu Su Kretingos rajono savivaldybės administracijos švietimo skyriu ir KVK įgyvendinti Comenius Regio projektą</w:t>
      </w:r>
      <w:r w:rsidR="009C13D7" w:rsidRPr="009C13D7">
        <w:rPr>
          <w:rStyle w:val="hps"/>
          <w:rFonts w:ascii="Times New Roman" w:hAnsi="Times New Roman"/>
          <w:color w:val="000000"/>
          <w:sz w:val="24"/>
          <w:szCs w:val="24"/>
        </w:rPr>
        <w:t xml:space="preserve"> </w:t>
      </w:r>
      <w:r w:rsidR="009C13D7" w:rsidRPr="009C13D7">
        <w:rPr>
          <w:rStyle w:val="hpsatn"/>
          <w:rFonts w:ascii="Times New Roman" w:hAnsi="Times New Roman"/>
          <w:color w:val="000000"/>
          <w:sz w:val="24"/>
          <w:szCs w:val="24"/>
        </w:rPr>
        <w:t>„</w:t>
      </w:r>
      <w:r w:rsidR="009C13D7" w:rsidRPr="009C13D7">
        <w:rPr>
          <w:rFonts w:ascii="Times New Roman" w:hAnsi="Times New Roman"/>
          <w:spacing w:val="-8"/>
          <w:sz w:val="24"/>
          <w:szCs w:val="24"/>
        </w:rPr>
        <w:t>Profesinis informavimas, konsultavimas ir karjeros planavimas – tai sąmoningas ėjimas pasirinkimo link“</w:t>
      </w:r>
      <w:r>
        <w:rPr>
          <w:rFonts w:ascii="Times New Roman" w:hAnsi="Times New Roman"/>
          <w:spacing w:val="-8"/>
          <w:sz w:val="24"/>
          <w:szCs w:val="24"/>
        </w:rPr>
        <w:t xml:space="preserve">. </w:t>
      </w:r>
      <w:r w:rsidR="009C13D7" w:rsidRPr="009C13D7">
        <w:rPr>
          <w:rFonts w:ascii="Times New Roman" w:hAnsi="Times New Roman"/>
          <w:sz w:val="24"/>
          <w:szCs w:val="24"/>
        </w:rPr>
        <w:t>Projektas padėjo efektyvinti profesinį informavimą ir konsultavimą stiprinant mokinių motyvaciją sąmoningai rinktis profesiją, studentams įgyti naujų kompetencijų, reikalingų karjeros planavimui abiejuose regionuose.</w:t>
      </w:r>
    </w:p>
    <w:p w:rsidR="009C13D7" w:rsidRPr="009C13D7" w:rsidRDefault="009C13D7" w:rsidP="000D741C">
      <w:pPr>
        <w:widowControl w:val="0"/>
        <w:autoSpaceDE w:val="0"/>
        <w:autoSpaceDN w:val="0"/>
        <w:adjustRightInd w:val="0"/>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Penktojo uždavinio – </w:t>
      </w:r>
      <w:r w:rsidRPr="009C13D7">
        <w:rPr>
          <w:rFonts w:ascii="Times New Roman" w:hAnsi="Times New Roman"/>
          <w:b/>
          <w:sz w:val="24"/>
          <w:szCs w:val="24"/>
        </w:rPr>
        <w:t>stiprinti klasės vadovų veiklą, siekiant kiekvieno vaiko sėkmės</w:t>
      </w:r>
      <w:r w:rsidRPr="009C13D7">
        <w:rPr>
          <w:rFonts w:ascii="Times New Roman" w:hAnsi="Times New Roman"/>
          <w:sz w:val="24"/>
          <w:szCs w:val="24"/>
        </w:rPr>
        <w:t xml:space="preserve"> – įgyvendinimui buvo pasirinkta viena priemonė.</w:t>
      </w:r>
    </w:p>
    <w:p w:rsidR="009C13D7" w:rsidRPr="009C13D7" w:rsidRDefault="009C13D7" w:rsidP="000D741C">
      <w:pPr>
        <w:tabs>
          <w:tab w:val="left" w:pos="851"/>
        </w:tabs>
        <w:spacing w:after="0" w:line="240" w:lineRule="auto"/>
        <w:ind w:firstLine="851"/>
        <w:jc w:val="both"/>
        <w:rPr>
          <w:rFonts w:ascii="Times New Roman" w:hAnsi="Times New Roman"/>
          <w:sz w:val="24"/>
          <w:szCs w:val="24"/>
        </w:rPr>
      </w:pPr>
      <w:r w:rsidRPr="009C13D7">
        <w:rPr>
          <w:rFonts w:ascii="Times New Roman" w:hAnsi="Times New Roman"/>
          <w:sz w:val="24"/>
          <w:szCs w:val="24"/>
        </w:rPr>
        <w:t>Respublikiniame projekte „Lyderių laikas 2“ sukurtas „Šeimos, mokyklos ir steigėjo tarpusavio sąveikos ir grįžtamojo ryšio vaiko sėkmei modelis“. Atliktos apklausos siekiant išsiaiškinti mokytojų kvalifikacijos tobulinimo grįžtamojo ryšio poveikį  pamokai, vaikui; mokinių, tėvų, mokytojų nuomonę apie esamą šeimos ir mokyklos bendradarbiavimą, tobulinimo galimybes bei tėvų, mokytojų ir mokyklų administracijos nuomonę apie tėvų, mokyklos ir politikų bendradarbiavimą. Prie apskrito stalo įvyko diskusija su rajono politikais, pasidžiaugta gimnazijos sėkmėmis, išsakytos problemos. Projekto įgyvendinimas tęsis, jis sustiprins klasės vadovų veiklas (vaiko sėkmei),</w:t>
      </w:r>
      <w:r w:rsidRPr="009C13D7">
        <w:rPr>
          <w:rFonts w:ascii="Times New Roman" w:hAnsi="Times New Roman"/>
        </w:rPr>
        <w:t xml:space="preserve"> </w:t>
      </w:r>
      <w:r w:rsidRPr="009C13D7">
        <w:rPr>
          <w:rFonts w:ascii="Times New Roman" w:hAnsi="Times New Roman"/>
          <w:sz w:val="24"/>
          <w:szCs w:val="24"/>
        </w:rPr>
        <w:t>rajono savivaldybės,  mokyklų ir šeimos interesų ir veiklų derinimą.</w:t>
      </w:r>
    </w:p>
    <w:p w:rsidR="009C13D7" w:rsidRPr="009C13D7" w:rsidRDefault="00723D06" w:rsidP="000D741C">
      <w:pPr>
        <w:spacing w:after="0" w:line="240" w:lineRule="auto"/>
        <w:ind w:firstLine="851"/>
        <w:jc w:val="both"/>
        <w:rPr>
          <w:rFonts w:ascii="Times New Roman" w:hAnsi="Times New Roman"/>
          <w:sz w:val="24"/>
          <w:szCs w:val="24"/>
        </w:rPr>
      </w:pPr>
      <w:r>
        <w:rPr>
          <w:rFonts w:ascii="Times New Roman" w:hAnsi="Times New Roman"/>
          <w:sz w:val="24"/>
          <w:szCs w:val="24"/>
        </w:rPr>
        <w:t>II-am tikslui</w:t>
      </w:r>
      <w:r w:rsidR="009C13D7" w:rsidRPr="009C13D7">
        <w:rPr>
          <w:rFonts w:ascii="Times New Roman" w:hAnsi="Times New Roman"/>
          <w:sz w:val="24"/>
          <w:szCs w:val="24"/>
        </w:rPr>
        <w:t xml:space="preserve"> - </w:t>
      </w:r>
      <w:r w:rsidR="009C13D7" w:rsidRPr="009C13D7">
        <w:rPr>
          <w:rFonts w:ascii="Times New Roman" w:hAnsi="Times New Roman"/>
          <w:b/>
          <w:sz w:val="24"/>
          <w:szCs w:val="24"/>
        </w:rPr>
        <w:t xml:space="preserve">ugdyti kultūrinę kompetenciją, ugdant mokinių pilietiškumą ir atsakingumą </w:t>
      </w:r>
      <w:r w:rsidR="009C13D7" w:rsidRPr="009C13D7">
        <w:rPr>
          <w:rFonts w:ascii="Times New Roman" w:hAnsi="Times New Roman"/>
          <w:sz w:val="24"/>
          <w:szCs w:val="24"/>
        </w:rPr>
        <w:t>– buvo numatyti 2 uždaviniai.</w:t>
      </w:r>
    </w:p>
    <w:p w:rsidR="009C13D7" w:rsidRPr="009C13D7" w:rsidRDefault="009C13D7" w:rsidP="000D741C">
      <w:pPr>
        <w:tabs>
          <w:tab w:val="left" w:pos="851"/>
        </w:tabs>
        <w:spacing w:after="0" w:line="240" w:lineRule="auto"/>
        <w:ind w:firstLine="851"/>
        <w:jc w:val="both"/>
        <w:rPr>
          <w:rFonts w:ascii="Times New Roman" w:hAnsi="Times New Roman"/>
          <w:sz w:val="24"/>
          <w:szCs w:val="24"/>
        </w:rPr>
      </w:pPr>
      <w:r w:rsidRPr="009C13D7">
        <w:rPr>
          <w:rFonts w:ascii="Times New Roman" w:hAnsi="Times New Roman"/>
          <w:sz w:val="24"/>
          <w:szCs w:val="24"/>
        </w:rPr>
        <w:t>Plėtojant bendravimo ir bendradarbiavimo kultūrą formaliojo ir neformaliojo švietimo veikloje Mokinių klubas su mokiniais aktyviai diskutavo ir aptarė svarbiausias gimnazijos vertybes, normas ir principus, kiekviena klasė sukūrė savo „Vertybių, normų ir principų skalę“. Klasių vadovai vedė valandėles „Gimnazisto kultūra“, 6, 7b, 8b klasių mokiniams buvo vedami socialinio emocinio ugdymo programos „Lions Quest“ užsiėmimai, integruoti į klasių valandėles, skirti ugdyti gyvenimo įgūdžius, formuoti saugų ir sveiką požiūrį į gyvenimą, stiprinti klasės bendruomenės tarpusavio santykius.</w:t>
      </w:r>
    </w:p>
    <w:p w:rsidR="009C13D7" w:rsidRPr="009C13D7" w:rsidRDefault="00723D06" w:rsidP="000D741C">
      <w:pPr>
        <w:tabs>
          <w:tab w:val="left" w:pos="851"/>
        </w:tabs>
        <w:spacing w:after="0" w:line="240" w:lineRule="auto"/>
        <w:ind w:firstLine="851"/>
        <w:jc w:val="both"/>
        <w:rPr>
          <w:rFonts w:ascii="Times New Roman" w:hAnsi="Times New Roman"/>
          <w:sz w:val="24"/>
          <w:szCs w:val="24"/>
        </w:rPr>
      </w:pPr>
      <w:r>
        <w:rPr>
          <w:rFonts w:ascii="Times New Roman" w:hAnsi="Times New Roman"/>
          <w:sz w:val="24"/>
          <w:szCs w:val="24"/>
        </w:rPr>
        <w:t>2014</w:t>
      </w:r>
      <w:r w:rsidR="009C13D7" w:rsidRPr="009C13D7">
        <w:rPr>
          <w:rFonts w:ascii="Times New Roman" w:hAnsi="Times New Roman"/>
          <w:sz w:val="24"/>
          <w:szCs w:val="24"/>
        </w:rPr>
        <w:t xml:space="preserve"> mokslo metai gimnazijoje paskelbti Tolerancijos metais. Antro aukšto poilsio erdvė yra pavadinta Tolerancijos aikšte. Jame yra eksponuojamas kūrybiškas pano „Tolerancija“ bei  Gimnazijos bendruomenės Tolerancijos kodeksas, kurį sukūrė mokiniai kartu su savo mokytojais. Svarbiausias mūsų principas – „Netoleruoju elgesio, kuris prieštarauja bendražmogiškiesiems susitarimams.“ Apie toleranciją, kaip darnios bendruomenės pagrindą, diskutuota gimnazistų  apskritame stale. Miestelio centre organizuota akcija  „Būk tolerantiškas , kviečianti visus gyventojus pamąstyti apie toleranciją. </w:t>
      </w:r>
    </w:p>
    <w:p w:rsidR="009C13D7" w:rsidRPr="009C13D7" w:rsidRDefault="009C13D7" w:rsidP="000D741C">
      <w:pPr>
        <w:spacing w:after="0" w:line="240" w:lineRule="auto"/>
        <w:ind w:firstLine="851"/>
        <w:jc w:val="both"/>
        <w:rPr>
          <w:rFonts w:ascii="Times New Roman" w:hAnsi="Times New Roman"/>
          <w:color w:val="000000"/>
          <w:sz w:val="24"/>
          <w:szCs w:val="24"/>
        </w:rPr>
      </w:pPr>
      <w:r w:rsidRPr="009C13D7">
        <w:rPr>
          <w:rFonts w:ascii="Times New Roman" w:hAnsi="Times New Roman"/>
          <w:color w:val="000000"/>
          <w:sz w:val="24"/>
          <w:szCs w:val="24"/>
        </w:rPr>
        <w:t>Neformalusis švietimas gimnazijoje orientuotas į darnų vaiko vystymąsi ir yra nuosekli formaliojo ugdymo tąsa.</w:t>
      </w:r>
    </w:p>
    <w:p w:rsidR="00E575CE"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Mokiniams sudarytos puikios sąlygos įvairiapusei neformaliojo švietimo veiklai: veikė 34 sportiniai, meniniai, muzikiniai, kūrybiniai neformaliojo švietimo būreliai. „Kieto riešutėlio“,  „Žodžio raiškos“ būreliai skirti ugdyti gabius mokinius.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Sėkmingai veiklą tęsė ketvirtus metus gyvuojanti  folk teatro grupė „Dar bėški“, reprezentuojanti gimnaziją visose šventėse, renginiuose. Šiemet grupę lydėjo sėkmė – užimta I vieta  kompozicijų tarpe skaitymų žemaitiškai šventėje – konkurse Skuode, didelio pasisekimo grupė </w:t>
      </w:r>
      <w:r w:rsidRPr="009C13D7">
        <w:rPr>
          <w:rFonts w:ascii="Times New Roman" w:hAnsi="Times New Roman"/>
          <w:sz w:val="24"/>
          <w:szCs w:val="24"/>
        </w:rPr>
        <w:lastRenderedPageBreak/>
        <w:t>sulaukė  Amatų dienoje Kretingos muziejuje bei tarptautiniame dainų ir šokių festivalyje „Mano tėviškės spalvos” Rygos lietuvių vidurinėje mokykloje.</w:t>
      </w:r>
    </w:p>
    <w:p w:rsidR="00432F85"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Originalumu ir išmone išsiskyrė tradicinis Pavasario kermošius, skirtas sveikatos saugojimui ir puoselėjimui.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Vyko tradiciniai Gimnazijos renginiai: Rugsėjo 1-osios šventė, Mokytojų diena, Gimnazistų krikštynos, Kalėdų laukimo šventė, Užgavėnės, šimtadienis, Vaikiškos knygos diena, Žemės dienos paminėjimas, Paskutinio skambučio šventė.</w:t>
      </w:r>
    </w:p>
    <w:p w:rsidR="00432F85"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Gimnazijos mokiniai aktyviai dalyvavo tarptautiniuose, respublikiniuose, rajoniniuose konkursuose, olimpiadose bei mokslinėse konferencijose: rajoninis mokinių meninio skaitymo konkursas ,,Žemaitiu žemė- žemaitiu kalba“(Žebrauskytė Samanta, Kontrimaitė Greta, Jedenkutė Gerda tapo </w:t>
      </w:r>
      <w:r w:rsidRPr="00432F85">
        <w:rPr>
          <w:rFonts w:ascii="Times New Roman" w:hAnsi="Times New Roman"/>
          <w:b/>
          <w:sz w:val="24"/>
          <w:szCs w:val="24"/>
        </w:rPr>
        <w:t>laureatėmis</w:t>
      </w:r>
      <w:r w:rsidRPr="009C13D7">
        <w:rPr>
          <w:rFonts w:ascii="Times New Roman" w:hAnsi="Times New Roman"/>
          <w:sz w:val="24"/>
          <w:szCs w:val="24"/>
        </w:rPr>
        <w:t xml:space="preserve">), 46-asis Lietuvos mokinių jaunųjų filologų konkursas (Butavičiūtė Emilija (IVGb) </w:t>
      </w:r>
      <w:r w:rsidRPr="00432F85">
        <w:rPr>
          <w:rFonts w:ascii="Times New Roman" w:hAnsi="Times New Roman"/>
          <w:b/>
          <w:sz w:val="24"/>
          <w:szCs w:val="24"/>
        </w:rPr>
        <w:t>pateko į respublikinį etapą</w:t>
      </w:r>
      <w:r w:rsidRPr="009C13D7">
        <w:rPr>
          <w:rFonts w:ascii="Times New Roman" w:hAnsi="Times New Roman"/>
          <w:sz w:val="24"/>
          <w:szCs w:val="24"/>
        </w:rPr>
        <w:t xml:space="preserve">), </w:t>
      </w:r>
      <w:r w:rsidRPr="009C13D7">
        <w:rPr>
          <w:rFonts w:ascii="Times New Roman" w:hAnsi="Times New Roman"/>
          <w:color w:val="000000"/>
          <w:sz w:val="24"/>
          <w:szCs w:val="24"/>
        </w:rPr>
        <w:t xml:space="preserve">Lietuvos mokinių 62-osios fizikos olimpiados rajoninis etapas </w:t>
      </w:r>
      <w:r w:rsidRPr="009C13D7">
        <w:rPr>
          <w:rFonts w:ascii="Times New Roman" w:hAnsi="Times New Roman"/>
          <w:sz w:val="24"/>
          <w:szCs w:val="24"/>
        </w:rPr>
        <w:t xml:space="preserve">(9-12 klasių) (Martinkus Tomas (IIIGa) </w:t>
      </w:r>
      <w:r w:rsidRPr="00432F85">
        <w:rPr>
          <w:rFonts w:ascii="Times New Roman" w:hAnsi="Times New Roman"/>
          <w:b/>
          <w:sz w:val="24"/>
          <w:szCs w:val="24"/>
        </w:rPr>
        <w:t>užėmė III-ą  vietą</w:t>
      </w:r>
      <w:r w:rsidRPr="009C13D7">
        <w:rPr>
          <w:rFonts w:ascii="Times New Roman" w:hAnsi="Times New Roman"/>
          <w:sz w:val="24"/>
          <w:szCs w:val="24"/>
        </w:rPr>
        <w:t xml:space="preserve">), </w:t>
      </w:r>
      <w:r w:rsidRPr="009C13D7">
        <w:rPr>
          <w:rFonts w:ascii="Times New Roman" w:hAnsi="Times New Roman"/>
          <w:color w:val="000000"/>
          <w:sz w:val="24"/>
          <w:szCs w:val="24"/>
        </w:rPr>
        <w:t>Lietuvos mokinių meninio skaitymo konkurso rajoninis etapas (</w:t>
      </w:r>
      <w:r w:rsidRPr="009C13D7">
        <w:rPr>
          <w:rFonts w:ascii="Times New Roman" w:hAnsi="Times New Roman"/>
          <w:sz w:val="24"/>
          <w:szCs w:val="24"/>
        </w:rPr>
        <w:t xml:space="preserve">Jonušas Algimantas (IVGb) užėmė </w:t>
      </w:r>
      <w:r w:rsidRPr="00432F85">
        <w:rPr>
          <w:rFonts w:ascii="Times New Roman" w:hAnsi="Times New Roman"/>
          <w:b/>
          <w:sz w:val="24"/>
          <w:szCs w:val="24"/>
        </w:rPr>
        <w:t>III-ą  vietą</w:t>
      </w:r>
      <w:r w:rsidRPr="009C13D7">
        <w:rPr>
          <w:rFonts w:ascii="Times New Roman" w:hAnsi="Times New Roman"/>
          <w:sz w:val="24"/>
          <w:szCs w:val="24"/>
        </w:rPr>
        <w:t xml:space="preserve">), 24-oji Lietuvos mokinių istorijos olimpiada „Tautinis atgimimas: nuo spaudos draudimo įvedimo iki Vasario 16-osios akto paskelbimo“ rajoninis etapas (Jockutė Monika (IVGb) užėmė  </w:t>
      </w:r>
      <w:r w:rsidRPr="00432F85">
        <w:rPr>
          <w:rFonts w:ascii="Times New Roman" w:hAnsi="Times New Roman"/>
          <w:b/>
          <w:sz w:val="24"/>
          <w:szCs w:val="24"/>
        </w:rPr>
        <w:t>III vietą</w:t>
      </w:r>
      <w:r w:rsidRPr="009C13D7">
        <w:rPr>
          <w:rFonts w:ascii="Times New Roman" w:hAnsi="Times New Roman"/>
          <w:sz w:val="24"/>
          <w:szCs w:val="24"/>
        </w:rPr>
        <w:t xml:space="preserve"> 12 klasių tarpe), Lietuvių kalbos ir literatūros olimpiados Lietuvos ir užsienio lietuviškų mokyklų mokiniams rajoninis etapas, konkursas „Raštingiausias pradinukas“ (Rimgailaitė Gabija (2a), Paulikaitė Neringa (2b) tapo </w:t>
      </w:r>
      <w:r w:rsidRPr="00432F85">
        <w:rPr>
          <w:rFonts w:ascii="Times New Roman" w:hAnsi="Times New Roman"/>
          <w:b/>
          <w:sz w:val="24"/>
          <w:szCs w:val="24"/>
        </w:rPr>
        <w:t>nugalėtojomis</w:t>
      </w:r>
      <w:r w:rsidRPr="009C13D7">
        <w:rPr>
          <w:rFonts w:ascii="Times New Roman" w:hAnsi="Times New Roman"/>
          <w:sz w:val="24"/>
          <w:szCs w:val="24"/>
        </w:rPr>
        <w:t xml:space="preserve">), 21-oji Lietuvos mokinių rusų kalbos (gimtosios ir užsienio) olimpiados rajoninis etapas (Mažonas Liutauras (IIGa) užėmė </w:t>
      </w:r>
      <w:r w:rsidRPr="00432F85">
        <w:rPr>
          <w:rFonts w:ascii="Times New Roman" w:hAnsi="Times New Roman"/>
          <w:b/>
          <w:sz w:val="24"/>
          <w:szCs w:val="24"/>
        </w:rPr>
        <w:t>II vietą</w:t>
      </w:r>
      <w:r w:rsidRPr="009C13D7">
        <w:rPr>
          <w:rFonts w:ascii="Times New Roman" w:hAnsi="Times New Roman"/>
          <w:sz w:val="24"/>
          <w:szCs w:val="24"/>
        </w:rPr>
        <w:t xml:space="preserve">), Jaunųjų matematikų (4-8 kl.) rajoninė olimpiada (Jasas Robertas (8b) užėmė </w:t>
      </w:r>
      <w:r w:rsidR="00432F85">
        <w:rPr>
          <w:rFonts w:ascii="Times New Roman" w:hAnsi="Times New Roman"/>
          <w:b/>
          <w:sz w:val="24"/>
          <w:szCs w:val="24"/>
        </w:rPr>
        <w:t>I</w:t>
      </w:r>
      <w:r w:rsidRPr="00432F85">
        <w:rPr>
          <w:rFonts w:ascii="Times New Roman" w:hAnsi="Times New Roman"/>
          <w:b/>
          <w:sz w:val="24"/>
          <w:szCs w:val="24"/>
        </w:rPr>
        <w:t xml:space="preserve"> vietą</w:t>
      </w:r>
      <w:r w:rsidRPr="009C13D7">
        <w:rPr>
          <w:rFonts w:ascii="Times New Roman" w:hAnsi="Times New Roman"/>
          <w:sz w:val="24"/>
          <w:szCs w:val="24"/>
        </w:rPr>
        <w:t xml:space="preserve"> 8 klasių tarpe), Lietuvos mokinių technologijų olimpiados „Metų laikai“ rajoninis etapas, Lietuvos mokinių dailės olimpiados  „Mažosios Lietuvos kultūrinis palikimas“ rajoninis etapas (Artūras Serapinas (8a) pelnė </w:t>
      </w:r>
      <w:r w:rsidRPr="00432F85">
        <w:rPr>
          <w:rFonts w:ascii="Times New Roman" w:hAnsi="Times New Roman"/>
          <w:b/>
          <w:sz w:val="24"/>
          <w:szCs w:val="24"/>
        </w:rPr>
        <w:t>II-ąją vietą</w:t>
      </w:r>
      <w:r w:rsidR="00432F85">
        <w:rPr>
          <w:rFonts w:ascii="Times New Roman" w:hAnsi="Times New Roman"/>
          <w:sz w:val="24"/>
          <w:szCs w:val="24"/>
        </w:rPr>
        <w:t xml:space="preserve">, </w:t>
      </w:r>
      <w:r w:rsidRPr="009C13D7">
        <w:rPr>
          <w:rFonts w:ascii="Times New Roman" w:hAnsi="Times New Roman"/>
          <w:sz w:val="24"/>
          <w:szCs w:val="24"/>
        </w:rPr>
        <w:t>meninio skaitymo konkursas (</w:t>
      </w:r>
      <w:r w:rsidRPr="00432F85">
        <w:rPr>
          <w:rFonts w:ascii="Times New Roman" w:hAnsi="Times New Roman"/>
          <w:b/>
          <w:sz w:val="24"/>
          <w:szCs w:val="24"/>
        </w:rPr>
        <w:t>laureatėmis</w:t>
      </w:r>
      <w:r w:rsidRPr="009C13D7">
        <w:rPr>
          <w:rFonts w:ascii="Times New Roman" w:hAnsi="Times New Roman"/>
          <w:sz w:val="24"/>
          <w:szCs w:val="24"/>
        </w:rPr>
        <w:t xml:space="preserve"> tapo Julija Daukantaitė ir Greta Kontrimaitė (4a), Kretingos rajono 5 - 7 klasių mokinių anglų kalbos olimpiada (Evelina Šilgalytė užėmė II vietą), </w:t>
      </w:r>
      <w:r w:rsidRPr="009C13D7">
        <w:rPr>
          <w:rStyle w:val="Grietas"/>
          <w:rFonts w:ascii="Times New Roman" w:hAnsi="Times New Roman"/>
          <w:b w:val="0"/>
          <w:sz w:val="24"/>
          <w:szCs w:val="24"/>
        </w:rPr>
        <w:t>pradinių klasių mokinių konkurso „Šviesoforas“ rajoninis etapas (</w:t>
      </w:r>
      <w:r w:rsidRPr="00432F85">
        <w:rPr>
          <w:rFonts w:ascii="Times New Roman" w:hAnsi="Times New Roman"/>
          <w:b/>
          <w:sz w:val="24"/>
          <w:szCs w:val="24"/>
        </w:rPr>
        <w:t>III vieta</w:t>
      </w:r>
      <w:r w:rsidRPr="009C13D7">
        <w:rPr>
          <w:rFonts w:ascii="Times New Roman" w:hAnsi="Times New Roman"/>
          <w:sz w:val="24"/>
          <w:szCs w:val="24"/>
        </w:rPr>
        <w:t xml:space="preserve">), respublikinis matematikos konkursas „Olympis“ 5 - 12 klasių mokiniams (Gitana Gervinskaitė (IIIGb) laimėjo </w:t>
      </w:r>
      <w:r w:rsidRPr="00432F85">
        <w:rPr>
          <w:rFonts w:ascii="Times New Roman" w:hAnsi="Times New Roman"/>
          <w:b/>
          <w:sz w:val="24"/>
          <w:szCs w:val="24"/>
        </w:rPr>
        <w:t>II laipsnio diplomą</w:t>
      </w:r>
      <w:r w:rsidRPr="009C13D7">
        <w:rPr>
          <w:rFonts w:ascii="Times New Roman" w:hAnsi="Times New Roman"/>
          <w:sz w:val="24"/>
          <w:szCs w:val="24"/>
        </w:rPr>
        <w:t xml:space="preserve">), respublikinis anglų kalbos konkursas „Olympis 2014“ (Edgaras Šilgalis (8a), Robertas Jasas (8b), Evelina Šilgalytė (6), Ieva Martinkutė (I Ga), Viktorija Petkutė (5) </w:t>
      </w:r>
      <w:r w:rsidRPr="00432F85">
        <w:rPr>
          <w:rFonts w:ascii="Times New Roman" w:hAnsi="Times New Roman"/>
          <w:b/>
          <w:sz w:val="24"/>
          <w:szCs w:val="24"/>
        </w:rPr>
        <w:t>II vieta</w:t>
      </w:r>
      <w:r w:rsidRPr="009C13D7">
        <w:rPr>
          <w:rFonts w:ascii="Times New Roman" w:hAnsi="Times New Roman"/>
          <w:sz w:val="24"/>
          <w:szCs w:val="24"/>
        </w:rPr>
        <w:t>), „</w:t>
      </w:r>
      <w:r w:rsidRPr="009C13D7">
        <w:rPr>
          <w:rStyle w:val="Grietas"/>
          <w:rFonts w:ascii="Times New Roman" w:hAnsi="Times New Roman"/>
          <w:b w:val="0"/>
          <w:sz w:val="24"/>
          <w:szCs w:val="24"/>
        </w:rPr>
        <w:t>Kalbų kengūra 2014“ anglų kalba (</w:t>
      </w:r>
      <w:r w:rsidRPr="009C13D7">
        <w:rPr>
          <w:rFonts w:ascii="Times New Roman" w:hAnsi="Times New Roman"/>
          <w:sz w:val="24"/>
          <w:szCs w:val="24"/>
        </w:rPr>
        <w:t xml:space="preserve">Vilma Benetytė (7a),  Robertas Jasas (8b) - </w:t>
      </w:r>
      <w:r w:rsidRPr="00432F85">
        <w:rPr>
          <w:rFonts w:ascii="Times New Roman" w:hAnsi="Times New Roman"/>
          <w:b/>
          <w:sz w:val="24"/>
          <w:szCs w:val="24"/>
        </w:rPr>
        <w:t>Sidabrinės Kengūros diplomas</w:t>
      </w:r>
      <w:r w:rsidRPr="009C13D7">
        <w:rPr>
          <w:rFonts w:ascii="Times New Roman" w:hAnsi="Times New Roman"/>
          <w:sz w:val="24"/>
          <w:szCs w:val="24"/>
        </w:rPr>
        <w:t xml:space="preserve">), „Gamtos kengūra 2014“( Monika Ruzgailaitė (IVGb) - 6-tas lygis, </w:t>
      </w:r>
      <w:r w:rsidR="00432F85">
        <w:rPr>
          <w:rFonts w:ascii="Times New Roman" w:hAnsi="Times New Roman"/>
          <w:b/>
          <w:sz w:val="24"/>
          <w:szCs w:val="24"/>
        </w:rPr>
        <w:t>O</w:t>
      </w:r>
      <w:r w:rsidRPr="00432F85">
        <w:rPr>
          <w:rFonts w:ascii="Times New Roman" w:hAnsi="Times New Roman"/>
          <w:b/>
          <w:sz w:val="24"/>
          <w:szCs w:val="24"/>
        </w:rPr>
        <w:t>ranžinis kengūros diplomas</w:t>
      </w:r>
      <w:r w:rsidRPr="009C13D7">
        <w:rPr>
          <w:rFonts w:ascii="Times New Roman" w:hAnsi="Times New Roman"/>
          <w:sz w:val="24"/>
          <w:szCs w:val="24"/>
        </w:rPr>
        <w:t xml:space="preserve">, Gintarė Jurčytė (IIIGa) - 6-tas lygis, auksinis kengūros diplomas, Robertas Jasas (8b) - 4-tas lygis, </w:t>
      </w:r>
      <w:r w:rsidR="00432F85" w:rsidRPr="00432F85">
        <w:rPr>
          <w:rFonts w:ascii="Times New Roman" w:hAnsi="Times New Roman"/>
          <w:b/>
          <w:sz w:val="24"/>
          <w:szCs w:val="24"/>
        </w:rPr>
        <w:t>A</w:t>
      </w:r>
      <w:r w:rsidRPr="00432F85">
        <w:rPr>
          <w:rFonts w:ascii="Times New Roman" w:hAnsi="Times New Roman"/>
          <w:b/>
          <w:sz w:val="24"/>
          <w:szCs w:val="24"/>
        </w:rPr>
        <w:t>uksinis kengūros diplomas</w:t>
      </w:r>
      <w:r w:rsidRPr="009C13D7">
        <w:rPr>
          <w:rFonts w:ascii="Times New Roman" w:hAnsi="Times New Roman"/>
          <w:sz w:val="24"/>
          <w:szCs w:val="24"/>
        </w:rPr>
        <w:t>), rajoninis konkur</w:t>
      </w:r>
      <w:r w:rsidR="00FC1824">
        <w:rPr>
          <w:rFonts w:ascii="Times New Roman" w:hAnsi="Times New Roman"/>
          <w:sz w:val="24"/>
          <w:szCs w:val="24"/>
        </w:rPr>
        <w:t>sas „Geriausiai lankanti klasė“.</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Gimnazijos sportininkai - įvairių varžybų, čempionatų nugalėtojai ir prizininkai: Lietuvos mokinių olimpinio festivalio badmintono finalinės varžybos (</w:t>
      </w:r>
      <w:r w:rsidRPr="00F36E30">
        <w:rPr>
          <w:rFonts w:ascii="Times New Roman" w:hAnsi="Times New Roman"/>
          <w:b/>
          <w:sz w:val="24"/>
          <w:szCs w:val="24"/>
        </w:rPr>
        <w:t>II vieta</w:t>
      </w:r>
      <w:r w:rsidRPr="009C13D7">
        <w:rPr>
          <w:rFonts w:ascii="Times New Roman" w:hAnsi="Times New Roman"/>
          <w:sz w:val="24"/>
          <w:szCs w:val="24"/>
        </w:rPr>
        <w:t>), Lietuvos mokinių olimpinio festivalio tinklinio zoninės varžybos (</w:t>
      </w:r>
      <w:r w:rsidRPr="00F36E30">
        <w:rPr>
          <w:rFonts w:ascii="Times New Roman" w:hAnsi="Times New Roman"/>
          <w:b/>
          <w:sz w:val="24"/>
          <w:szCs w:val="24"/>
        </w:rPr>
        <w:t>III vieta</w:t>
      </w:r>
      <w:r w:rsidRPr="009C13D7">
        <w:rPr>
          <w:rFonts w:ascii="Times New Roman" w:hAnsi="Times New Roman"/>
          <w:sz w:val="24"/>
          <w:szCs w:val="24"/>
        </w:rPr>
        <w:t>), Kretingos rajono mokinių (merginų) tinklinio pirmenybės (</w:t>
      </w:r>
      <w:r w:rsidRPr="00F36E30">
        <w:rPr>
          <w:rFonts w:ascii="Times New Roman" w:hAnsi="Times New Roman"/>
          <w:b/>
          <w:sz w:val="24"/>
          <w:szCs w:val="24"/>
        </w:rPr>
        <w:t>III vieta</w:t>
      </w:r>
      <w:r w:rsidRPr="009C13D7">
        <w:rPr>
          <w:rFonts w:ascii="Times New Roman" w:hAnsi="Times New Roman"/>
          <w:sz w:val="24"/>
          <w:szCs w:val="24"/>
        </w:rPr>
        <w:t>), Kretingos rajono mokinių (jaunių) tinklinio pirmenybės (</w:t>
      </w:r>
      <w:r w:rsidRPr="00F36E30">
        <w:rPr>
          <w:rFonts w:ascii="Times New Roman" w:hAnsi="Times New Roman"/>
          <w:b/>
          <w:sz w:val="24"/>
          <w:szCs w:val="24"/>
        </w:rPr>
        <w:t>I vieta</w:t>
      </w:r>
      <w:r w:rsidRPr="009C13D7">
        <w:rPr>
          <w:rFonts w:ascii="Times New Roman" w:hAnsi="Times New Roman"/>
          <w:sz w:val="24"/>
          <w:szCs w:val="24"/>
        </w:rPr>
        <w:t>), Kretingos rajono mokinių (jaunių) tinklinio pirmenybės (</w:t>
      </w:r>
      <w:r w:rsidRPr="00F36E30">
        <w:rPr>
          <w:rFonts w:ascii="Times New Roman" w:hAnsi="Times New Roman"/>
          <w:b/>
          <w:sz w:val="24"/>
          <w:szCs w:val="24"/>
        </w:rPr>
        <w:t>I vieta</w:t>
      </w:r>
      <w:r w:rsidRPr="009C13D7">
        <w:rPr>
          <w:rFonts w:ascii="Times New Roman" w:hAnsi="Times New Roman"/>
          <w:sz w:val="24"/>
          <w:szCs w:val="24"/>
        </w:rPr>
        <w:t>), Kretingos rajono mokinių (jaunučių) tinklinio pirmenybės (</w:t>
      </w:r>
      <w:r w:rsidRPr="00F36E30">
        <w:rPr>
          <w:rFonts w:ascii="Times New Roman" w:hAnsi="Times New Roman"/>
          <w:b/>
          <w:sz w:val="24"/>
          <w:szCs w:val="24"/>
        </w:rPr>
        <w:t>I vieta</w:t>
      </w:r>
      <w:r w:rsidRPr="009C13D7">
        <w:rPr>
          <w:rFonts w:ascii="Times New Roman" w:hAnsi="Times New Roman"/>
          <w:sz w:val="24"/>
          <w:szCs w:val="24"/>
        </w:rPr>
        <w:t xml:space="preserve">), Lietuvos jaunimo iki 19 metų asmeninis čempionatas, vyrų dvejetas (Ernestas Dima, Giedrius Dima užėmė </w:t>
      </w:r>
      <w:r w:rsidRPr="00F36E30">
        <w:rPr>
          <w:rFonts w:ascii="Times New Roman" w:hAnsi="Times New Roman"/>
          <w:b/>
          <w:sz w:val="24"/>
          <w:szCs w:val="24"/>
        </w:rPr>
        <w:t>III vietą</w:t>
      </w:r>
      <w:r w:rsidRPr="009C13D7">
        <w:rPr>
          <w:rFonts w:ascii="Times New Roman" w:hAnsi="Times New Roman"/>
          <w:sz w:val="24"/>
          <w:szCs w:val="24"/>
        </w:rPr>
        <w:t>), Lietuvos jaunimo iki 19 metų asmeninis čempionatas, mišrus dvejetas (</w:t>
      </w:r>
      <w:r w:rsidRPr="00F36E30">
        <w:rPr>
          <w:rFonts w:ascii="Times New Roman" w:hAnsi="Times New Roman"/>
          <w:b/>
          <w:sz w:val="24"/>
          <w:szCs w:val="24"/>
        </w:rPr>
        <w:t>I vieta</w:t>
      </w:r>
      <w:r w:rsidRPr="009C13D7">
        <w:rPr>
          <w:rFonts w:ascii="Times New Roman" w:hAnsi="Times New Roman"/>
          <w:sz w:val="24"/>
          <w:szCs w:val="24"/>
        </w:rPr>
        <w:t xml:space="preserve">). Rajono kaimo mokyklų pradinių klasių kvadrato varžybose Judriųjų žaidimų būrelio komanda  užėmė </w:t>
      </w:r>
      <w:r w:rsidR="00F36E30">
        <w:rPr>
          <w:rFonts w:ascii="Times New Roman" w:hAnsi="Times New Roman"/>
          <w:b/>
          <w:sz w:val="24"/>
          <w:szCs w:val="24"/>
        </w:rPr>
        <w:t>I</w:t>
      </w:r>
      <w:r w:rsidRPr="00F36E30">
        <w:rPr>
          <w:rFonts w:ascii="Times New Roman" w:hAnsi="Times New Roman"/>
          <w:b/>
          <w:sz w:val="24"/>
          <w:szCs w:val="24"/>
        </w:rPr>
        <w:t xml:space="preserve"> vietą</w:t>
      </w:r>
      <w:r w:rsidRPr="009C13D7">
        <w:rPr>
          <w:rFonts w:ascii="Times New Roman" w:hAnsi="Times New Roman"/>
          <w:sz w:val="24"/>
          <w:szCs w:val="24"/>
        </w:rPr>
        <w:t>.</w:t>
      </w:r>
      <w:r w:rsidRPr="009C13D7">
        <w:rPr>
          <w:rFonts w:ascii="Times New Roman" w:hAnsi="Times New Roman"/>
          <w:color w:val="FF6600"/>
          <w:sz w:val="24"/>
          <w:szCs w:val="24"/>
        </w:rPr>
        <w:t xml:space="preserve">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Gimnazijos ikimokyklinio ugdymo skyriuje yra trys penkias dienas per savaitę veikiančios grupės: „Riešutėlių“ grupė - 9 val. modelis, „Bitučių“ ir „Boružėlių“  – 10,5 val. modelis. Maksimalus vaikų skaičius grupėje – 20. Mišriose pagal amžių grupėse ugdymo procesas, pritaikant jį prie skirtingo amžiaus vaikų, diferencijuojamas. Ugdymas grupėje vyksta kaip vientisas procesas, jis neskaidomas į atskiras sritis (atskirus dalykus) ir vyksta integruotai.</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Skyriaus programoje integruotos sveikos gyvensenos bei etnokultūros ugdymo programos,  taikomi „Geros pradžios“, M. Montessori pedagoginės sistemos netradiciniai ugdymo(si) elementai.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shd w:val="clear" w:color="auto" w:fill="FFFFFF"/>
        </w:rPr>
        <w:t xml:space="preserve">Gimnazijos ikimokyklinio ugdymo skyriaus sukurtas modelis </w:t>
      </w:r>
      <w:r w:rsidRPr="009C13D7">
        <w:rPr>
          <w:rFonts w:ascii="Times New Roman" w:hAnsi="Times New Roman"/>
          <w:sz w:val="24"/>
          <w:szCs w:val="24"/>
        </w:rPr>
        <w:t xml:space="preserve">„Raktažolė“ </w:t>
      </w:r>
      <w:r w:rsidRPr="009C13D7">
        <w:rPr>
          <w:rFonts w:ascii="Times New Roman" w:hAnsi="Times New Roman"/>
          <w:sz w:val="24"/>
          <w:szCs w:val="24"/>
          <w:shd w:val="clear" w:color="auto" w:fill="FFFFFF"/>
        </w:rPr>
        <w:t xml:space="preserve">laimėjo </w:t>
      </w:r>
      <w:r w:rsidRPr="009C13D7">
        <w:rPr>
          <w:rFonts w:ascii="Times New Roman" w:hAnsi="Times New Roman"/>
          <w:sz w:val="24"/>
          <w:szCs w:val="24"/>
        </w:rPr>
        <w:t>projekto „Ikimokyklinio ir priešmokyklinio ugdymo plėtra“  skelbtame  ikimokyklinio ugdymo organizavimo modelių atrankos konkurse. </w:t>
      </w:r>
      <w:r w:rsidRPr="009C13D7">
        <w:rPr>
          <w:rFonts w:ascii="Times New Roman" w:hAnsi="Times New Roman"/>
          <w:sz w:val="24"/>
          <w:szCs w:val="24"/>
          <w:shd w:val="clear" w:color="auto" w:fill="FFFFFF"/>
        </w:rPr>
        <w:t xml:space="preserve"> Projekto lėšomis įsigyta priemonių </w:t>
      </w:r>
      <w:r w:rsidRPr="009C13D7">
        <w:rPr>
          <w:rFonts w:ascii="Times New Roman" w:hAnsi="Times New Roman"/>
          <w:sz w:val="24"/>
          <w:szCs w:val="24"/>
        </w:rPr>
        <w:t xml:space="preserve">sensorikai, eksperimentams ir bandymams, </w:t>
      </w:r>
      <w:r w:rsidRPr="009C13D7">
        <w:rPr>
          <w:rFonts w:ascii="Times New Roman" w:hAnsi="Times New Roman"/>
          <w:sz w:val="24"/>
          <w:szCs w:val="24"/>
          <w:shd w:val="clear" w:color="auto" w:fill="FFFFFF"/>
        </w:rPr>
        <w:t xml:space="preserve">grūdinimuisi, kinestetiniam lavinimui. </w:t>
      </w:r>
    </w:p>
    <w:p w:rsidR="009C13D7" w:rsidRPr="009C13D7" w:rsidRDefault="009C13D7" w:rsidP="000D741C">
      <w:pPr>
        <w:pStyle w:val="Betarp1"/>
        <w:ind w:firstLine="851"/>
        <w:jc w:val="both"/>
        <w:rPr>
          <w:rFonts w:ascii="Times New Roman" w:hAnsi="Times New Roman"/>
          <w:sz w:val="24"/>
          <w:szCs w:val="24"/>
        </w:rPr>
      </w:pPr>
      <w:r w:rsidRPr="009C13D7">
        <w:rPr>
          <w:rFonts w:ascii="Times New Roman" w:hAnsi="Times New Roman"/>
          <w:sz w:val="24"/>
          <w:szCs w:val="24"/>
        </w:rPr>
        <w:lastRenderedPageBreak/>
        <w:t xml:space="preserve">Tarptautiniame   vaikų piešinių konkurse  „Išgirsti pačią slapčiausią gamtos kalbą 2014“ „Bitučių“ grupės ugdytinis  Domas Černauskas tapo diplomantu.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Tęsiamas pageidaujamo elgesio skatinimo projektas Direktorės taurei laimėti. Nugalėtojais 5-8 klasių grupėje tapo 7a klasės mokiniai (klasės vadovė Laura Butkutė), o I-IIG klasių grupėje – IGa klasės mokiniai (klasės vadovas Alvydas Račkauskas). Formaliojo švietimo mokinių pasiekimai pakankamai geri: 7 aukso, 32 sidabro ir 41 bronzos laimėtojai. </w:t>
      </w:r>
    </w:p>
    <w:p w:rsidR="009C13D7" w:rsidRPr="009C13D7" w:rsidRDefault="009C13D7" w:rsidP="000D741C">
      <w:pPr>
        <w:spacing w:after="0" w:line="240" w:lineRule="auto"/>
        <w:ind w:firstLine="851"/>
        <w:jc w:val="both"/>
        <w:rPr>
          <w:rFonts w:ascii="Times New Roman" w:hAnsi="Times New Roman"/>
          <w:color w:val="3366FF"/>
          <w:sz w:val="24"/>
          <w:szCs w:val="24"/>
        </w:rPr>
      </w:pPr>
      <w:r w:rsidRPr="009C13D7">
        <w:rPr>
          <w:rFonts w:ascii="Times New Roman" w:hAnsi="Times New Roman"/>
          <w:sz w:val="24"/>
          <w:szCs w:val="24"/>
        </w:rPr>
        <w:t>Didelis dėmesys skirtas tėvų švietimui. Vyko tėvų (globėjų) vakarai „Veikime kartu“, kuriuose aptartos gimnazijos veiklos kokybės įsivertinimo išvados, mokinių PUPPo patikros ir brandos egzaminų rezultatai. Tėvai aktyviai dalyvavo individualiose mokytojų konsultacijose „Tėvų priimamieji“, kuriose aptarė vaikų mokymosi pasiekimus, individualią pažangą. Vyko tėvų (globėjų) ir klasės vadovų aktyvus susirinkimas „Pagalbos teikimas siekiant mokinių pasiekimų gerinimo“. Klasių vadovai atliko tėvų apklausas, po jų analizės darome išvadą, kad gimnazija tenkina vietos bendruomenės ir besimokančiųjų poreikius, o tėvų ir mokinių pasiūlymai panaudojami planuojant 2014-</w:t>
      </w:r>
      <w:smartTag w:uri="urn:schemas-microsoft-com:office:smarttags" w:element="metricconverter">
        <w:smartTagPr>
          <w:attr w:name="ProductID" w:val="2015 m"/>
        </w:smartTagPr>
        <w:r w:rsidRPr="009C13D7">
          <w:rPr>
            <w:rFonts w:ascii="Times New Roman" w:hAnsi="Times New Roman"/>
            <w:sz w:val="24"/>
            <w:szCs w:val="24"/>
          </w:rPr>
          <w:t>2015 m</w:t>
        </w:r>
      </w:smartTag>
      <w:r w:rsidRPr="009C13D7">
        <w:rPr>
          <w:rFonts w:ascii="Times New Roman" w:hAnsi="Times New Roman"/>
          <w:sz w:val="24"/>
          <w:szCs w:val="24"/>
        </w:rPr>
        <w:t xml:space="preserve">.m. gimnazijos veiklą. </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Gimnazijoje daugėja renginių, organizuotų kartu su seniūnija, kultūros skyriumi, miestelio bendruomene - Laisvės gynėjų diena, Vasario 16-oji, Partizanų pagerbimo, kariuomenės ir visuomenės vienybės diena. Anot Darbėnų seniūnijos seniūno Edvardo Stalmoko: „Gimnazija jau keletą pastarųjų metų į miestelyje švenčiamas valstybės šventes įlieja vis naujos gyvybės, nuotaikos. Pasižiūrėti savo atžalų susirenka tėvai, seneliai, o toks renginys būna nebe dėl paukščiuko, o dėl žmogaus širdies“.</w:t>
      </w:r>
    </w:p>
    <w:p w:rsidR="009C13D7" w:rsidRPr="00FC1824"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b/>
          <w:sz w:val="24"/>
          <w:szCs w:val="24"/>
        </w:rPr>
        <w:t>Puoselėjant mokinių etnokultūrines tautiškumo vertybes</w:t>
      </w:r>
      <w:r w:rsidRPr="009C13D7">
        <w:rPr>
          <w:rFonts w:ascii="Times New Roman" w:hAnsi="Times New Roman"/>
          <w:sz w:val="24"/>
          <w:szCs w:val="24"/>
        </w:rPr>
        <w:t xml:space="preserve"> toliau buvo kuriamas etnokultūrinis kiemelis, skirtas mokinių ugdymo(si) poreikiams tenkinti. Jame vyko įvairūs renginiai: Užgavėnės, respublikinės mokslinės-praktinės konferencijos „</w:t>
      </w:r>
      <w:r w:rsidRPr="009C13D7">
        <w:rPr>
          <w:rFonts w:ascii="Times New Roman" w:hAnsi="Times New Roman"/>
          <w:color w:val="000903"/>
          <w:sz w:val="24"/>
          <w:szCs w:val="24"/>
        </w:rPr>
        <w:t>J</w:t>
      </w:r>
      <w:r w:rsidRPr="009C13D7">
        <w:rPr>
          <w:rFonts w:ascii="Times New Roman" w:hAnsi="Times New Roman"/>
          <w:color w:val="12221E"/>
          <w:sz w:val="24"/>
          <w:szCs w:val="24"/>
        </w:rPr>
        <w:t>e</w:t>
      </w:r>
      <w:r w:rsidRPr="009C13D7">
        <w:rPr>
          <w:rFonts w:ascii="Times New Roman" w:hAnsi="Times New Roman"/>
          <w:color w:val="000903"/>
          <w:sz w:val="24"/>
          <w:szCs w:val="24"/>
        </w:rPr>
        <w:t xml:space="preserve">i </w:t>
      </w:r>
      <w:r w:rsidRPr="009C13D7">
        <w:rPr>
          <w:rFonts w:ascii="Times New Roman" w:hAnsi="Times New Roman"/>
          <w:color w:val="12221E"/>
          <w:sz w:val="24"/>
          <w:szCs w:val="24"/>
        </w:rPr>
        <w:t>tėvy</w:t>
      </w:r>
      <w:r w:rsidRPr="009C13D7">
        <w:rPr>
          <w:rFonts w:ascii="Times New Roman" w:hAnsi="Times New Roman"/>
          <w:color w:val="000903"/>
          <w:sz w:val="24"/>
          <w:szCs w:val="24"/>
        </w:rPr>
        <w:t>n</w:t>
      </w:r>
      <w:r w:rsidRPr="009C13D7">
        <w:rPr>
          <w:rFonts w:ascii="Times New Roman" w:hAnsi="Times New Roman"/>
          <w:color w:val="12221E"/>
          <w:sz w:val="24"/>
          <w:szCs w:val="24"/>
        </w:rPr>
        <w:t>ė a</w:t>
      </w:r>
      <w:r w:rsidRPr="009C13D7">
        <w:rPr>
          <w:rFonts w:ascii="Times New Roman" w:hAnsi="Times New Roman"/>
          <w:color w:val="000903"/>
          <w:sz w:val="24"/>
          <w:szCs w:val="24"/>
        </w:rPr>
        <w:t>uko</w:t>
      </w:r>
      <w:r w:rsidRPr="009C13D7">
        <w:rPr>
          <w:rFonts w:ascii="Times New Roman" w:hAnsi="Times New Roman"/>
          <w:color w:val="12221E"/>
          <w:sz w:val="24"/>
          <w:szCs w:val="24"/>
        </w:rPr>
        <w:t>s re</w:t>
      </w:r>
      <w:r w:rsidRPr="009C13D7">
        <w:rPr>
          <w:rFonts w:ascii="Times New Roman" w:hAnsi="Times New Roman"/>
          <w:color w:val="000903"/>
          <w:sz w:val="24"/>
          <w:szCs w:val="24"/>
        </w:rPr>
        <w:t>ik</w:t>
      </w:r>
      <w:r w:rsidRPr="009C13D7">
        <w:rPr>
          <w:rFonts w:ascii="Times New Roman" w:hAnsi="Times New Roman"/>
          <w:color w:val="12221E"/>
          <w:sz w:val="24"/>
          <w:szCs w:val="24"/>
        </w:rPr>
        <w:t>a</w:t>
      </w:r>
      <w:r w:rsidRPr="009C13D7">
        <w:rPr>
          <w:rFonts w:ascii="Times New Roman" w:hAnsi="Times New Roman"/>
          <w:color w:val="000903"/>
          <w:sz w:val="24"/>
          <w:szCs w:val="24"/>
        </w:rPr>
        <w:t>l</w:t>
      </w:r>
      <w:r w:rsidRPr="009C13D7">
        <w:rPr>
          <w:rFonts w:ascii="Times New Roman" w:hAnsi="Times New Roman"/>
          <w:color w:val="12221E"/>
          <w:sz w:val="24"/>
          <w:szCs w:val="24"/>
        </w:rPr>
        <w:t>a</w:t>
      </w:r>
      <w:r w:rsidRPr="009C13D7">
        <w:rPr>
          <w:rFonts w:ascii="Times New Roman" w:hAnsi="Times New Roman"/>
          <w:color w:val="000903"/>
          <w:sz w:val="24"/>
          <w:szCs w:val="24"/>
        </w:rPr>
        <w:t>u</w:t>
      </w:r>
      <w:r w:rsidRPr="009C13D7">
        <w:rPr>
          <w:rFonts w:ascii="Times New Roman" w:hAnsi="Times New Roman"/>
          <w:color w:val="12221E"/>
          <w:sz w:val="24"/>
          <w:szCs w:val="24"/>
        </w:rPr>
        <w:t>ja“</w:t>
      </w:r>
      <w:r w:rsidRPr="009C13D7">
        <w:rPr>
          <w:rFonts w:ascii="Times New Roman" w:hAnsi="Times New Roman"/>
          <w:sz w:val="24"/>
          <w:szCs w:val="24"/>
        </w:rPr>
        <w:t xml:space="preserve"> popietė, įvairių dalykų pamokos</w:t>
      </w:r>
      <w:r w:rsidRPr="009C13D7">
        <w:rPr>
          <w:rFonts w:ascii="Times New Roman" w:hAnsi="Times New Roman"/>
          <w:color w:val="3366FF"/>
          <w:sz w:val="24"/>
          <w:szCs w:val="24"/>
        </w:rPr>
        <w:t xml:space="preserve">. </w:t>
      </w:r>
      <w:r w:rsidR="00FC1824" w:rsidRPr="00FC1824">
        <w:rPr>
          <w:rFonts w:ascii="Times New Roman" w:hAnsi="Times New Roman"/>
          <w:sz w:val="24"/>
          <w:szCs w:val="24"/>
        </w:rPr>
        <w:t>Gimnazijoje atnaujintas rezistencijos muziejus.</w:t>
      </w:r>
    </w:p>
    <w:p w:rsidR="009C13D7" w:rsidRPr="009C13D7" w:rsidRDefault="009C13D7" w:rsidP="000D741C">
      <w:pPr>
        <w:spacing w:after="0" w:line="240" w:lineRule="auto"/>
        <w:ind w:firstLine="851"/>
        <w:jc w:val="both"/>
        <w:rPr>
          <w:rFonts w:ascii="Times New Roman" w:hAnsi="Times New Roman"/>
          <w:bCs/>
          <w:sz w:val="24"/>
          <w:szCs w:val="24"/>
        </w:rPr>
      </w:pPr>
      <w:r w:rsidRPr="009C13D7">
        <w:rPr>
          <w:rFonts w:ascii="Times New Roman" w:hAnsi="Times New Roman"/>
          <w:sz w:val="24"/>
          <w:szCs w:val="24"/>
        </w:rPr>
        <w:t>Piliakalnio pagrindinio ugdymo skyriuje į ugdymo turinį sistemingai integruojama etninė kultūra, 2013-</w:t>
      </w:r>
      <w:smartTag w:uri="urn:schemas-microsoft-com:office:smarttags" w:element="metricconverter">
        <w:smartTagPr>
          <w:attr w:name="ProductID" w:val="2014 m"/>
        </w:smartTagPr>
        <w:r w:rsidRPr="009C13D7">
          <w:rPr>
            <w:rFonts w:ascii="Times New Roman" w:hAnsi="Times New Roman"/>
            <w:sz w:val="24"/>
            <w:szCs w:val="24"/>
          </w:rPr>
          <w:t>2014 m</w:t>
        </w:r>
      </w:smartTag>
      <w:r w:rsidRPr="009C13D7">
        <w:rPr>
          <w:rFonts w:ascii="Times New Roman" w:hAnsi="Times New Roman"/>
          <w:sz w:val="24"/>
          <w:szCs w:val="24"/>
        </w:rPr>
        <w:t xml:space="preserve">.m. pasirinkta sritis – medicina. Sėkmingai įgyvendintos visos planuotos etninės kultūros integravimo į ugdymo turinį plano priemonės. Pravestas kvalifikacijos tobulinimo seminaras </w:t>
      </w:r>
      <w:r w:rsidRPr="009C13D7">
        <w:rPr>
          <w:rFonts w:ascii="Times New Roman" w:hAnsi="Times New Roman"/>
          <w:bCs/>
          <w:sz w:val="24"/>
          <w:szCs w:val="24"/>
        </w:rPr>
        <w:t>„Sveikatos ieškokime senolių patirtyje“</w:t>
      </w:r>
      <w:r w:rsidRPr="009C13D7">
        <w:rPr>
          <w:rFonts w:ascii="Times New Roman" w:hAnsi="Times New Roman"/>
          <w:sz w:val="24"/>
          <w:szCs w:val="24"/>
        </w:rPr>
        <w:t xml:space="preserve">, šio seminaro lektoriai: </w:t>
      </w:r>
      <w:r w:rsidRPr="009C13D7">
        <w:rPr>
          <w:rFonts w:ascii="Times New Roman" w:hAnsi="Times New Roman"/>
          <w:bCs/>
          <w:sz w:val="24"/>
          <w:szCs w:val="24"/>
        </w:rPr>
        <w:t>KU MF Muzikos teorijos ir pedagogikos katedros doc. Rūta Vildžiūnienė bei skyriaus mokytojai  Sonata Petravičienė, Laimutė Šiaulienė, Ona Narmontienė, Vida Jonauskienė, Elona Bružienė.</w:t>
      </w:r>
    </w:p>
    <w:p w:rsidR="009C13D7" w:rsidRP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Piliakalnio pagrindinio ugdymo skyriuje į ugdymo turinį sistemingai integruojama etninė kultūra, </w:t>
      </w:r>
      <w:smartTag w:uri="urn:schemas-microsoft-com:office:smarttags" w:element="metricconverter">
        <w:smartTagPr>
          <w:attr w:name="ProductID" w:val="2014 m"/>
        </w:smartTagPr>
        <w:r w:rsidRPr="009C13D7">
          <w:rPr>
            <w:rFonts w:ascii="Times New Roman" w:hAnsi="Times New Roman"/>
            <w:sz w:val="24"/>
            <w:szCs w:val="24"/>
          </w:rPr>
          <w:t>2014 m</w:t>
        </w:r>
      </w:smartTag>
      <w:r w:rsidRPr="009C13D7">
        <w:rPr>
          <w:rFonts w:ascii="Times New Roman" w:hAnsi="Times New Roman"/>
          <w:sz w:val="24"/>
          <w:szCs w:val="24"/>
        </w:rPr>
        <w:t>. pasirinkta sritis – astronomija. Sėkmingai įgyvendintos visos planuotos etninės kultūros integravimo į ugdymo turinį plano priemonės.</w:t>
      </w:r>
    </w:p>
    <w:p w:rsidR="009C13D7" w:rsidRPr="009C13D7" w:rsidRDefault="009C13D7" w:rsidP="000D741C">
      <w:pPr>
        <w:spacing w:after="0" w:line="240" w:lineRule="auto"/>
        <w:ind w:firstLine="851"/>
        <w:jc w:val="both"/>
        <w:rPr>
          <w:rFonts w:ascii="Times New Roman" w:hAnsi="Times New Roman"/>
          <w:color w:val="FF0000"/>
          <w:sz w:val="24"/>
          <w:szCs w:val="24"/>
        </w:rPr>
      </w:pPr>
      <w:r w:rsidRPr="009C13D7">
        <w:rPr>
          <w:rFonts w:ascii="Times New Roman" w:hAnsi="Times New Roman"/>
          <w:sz w:val="24"/>
          <w:szCs w:val="24"/>
        </w:rPr>
        <w:t xml:space="preserve">Gimnazija teikė informaciją apie gimnazijos veiklą rajono žiniasklaidai, projekto „Lyderio laiko 2“, Comenius internetiniams puslapiams ir internetiniame gimnazijos puslapyje. </w:t>
      </w:r>
    </w:p>
    <w:p w:rsidR="009C13D7" w:rsidRPr="009C13D7" w:rsidRDefault="00723D06" w:rsidP="000D741C">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III-am tikslui</w:t>
      </w:r>
      <w:r w:rsidR="009C13D7" w:rsidRPr="009C13D7">
        <w:rPr>
          <w:rFonts w:ascii="Times New Roman" w:hAnsi="Times New Roman"/>
          <w:sz w:val="24"/>
          <w:szCs w:val="24"/>
        </w:rPr>
        <w:t xml:space="preserve"> – </w:t>
      </w:r>
      <w:r w:rsidR="009C13D7" w:rsidRPr="009C13D7">
        <w:rPr>
          <w:rFonts w:ascii="Times New Roman" w:hAnsi="Times New Roman"/>
          <w:b/>
          <w:sz w:val="24"/>
          <w:szCs w:val="24"/>
        </w:rPr>
        <w:t xml:space="preserve">stiprinti materialinę bazę inovacijų diegimui ir kokybiškam ugdymo organizavimui  </w:t>
      </w:r>
      <w:r w:rsidR="009C13D7" w:rsidRPr="009C13D7">
        <w:rPr>
          <w:rFonts w:ascii="Times New Roman" w:hAnsi="Times New Roman"/>
          <w:sz w:val="24"/>
          <w:szCs w:val="24"/>
        </w:rPr>
        <w:t>– buvo numatytas 1 uždavinys.</w:t>
      </w:r>
    </w:p>
    <w:p w:rsidR="009C13D7" w:rsidRDefault="009C13D7" w:rsidP="000D741C">
      <w:pPr>
        <w:spacing w:after="0" w:line="240" w:lineRule="auto"/>
        <w:ind w:firstLine="851"/>
        <w:jc w:val="both"/>
        <w:rPr>
          <w:rFonts w:ascii="Times New Roman" w:hAnsi="Times New Roman"/>
          <w:sz w:val="24"/>
          <w:szCs w:val="24"/>
        </w:rPr>
      </w:pPr>
      <w:r w:rsidRPr="009C13D7">
        <w:rPr>
          <w:rFonts w:ascii="Times New Roman" w:hAnsi="Times New Roman"/>
          <w:sz w:val="24"/>
          <w:szCs w:val="24"/>
        </w:rPr>
        <w:t xml:space="preserve">Siekiant turtinti </w:t>
      </w:r>
      <w:r w:rsidRPr="009C13D7">
        <w:rPr>
          <w:rFonts w:ascii="Times New Roman" w:hAnsi="Times New Roman"/>
          <w:b/>
          <w:sz w:val="24"/>
          <w:szCs w:val="24"/>
        </w:rPr>
        <w:t xml:space="preserve">edukacines aplinkas ir bendrąsias zonas </w:t>
      </w:r>
      <w:r w:rsidRPr="009C13D7">
        <w:rPr>
          <w:rFonts w:ascii="Times New Roman" w:hAnsi="Times New Roman"/>
          <w:sz w:val="24"/>
          <w:szCs w:val="24"/>
        </w:rPr>
        <w:t>dauguma kabinetų aprūpinti multimedijos priemonėmis, nupirkti nauji mokykliniai baldai, dalinai įrengta pradinių kl</w:t>
      </w:r>
      <w:r w:rsidR="00FC1824">
        <w:rPr>
          <w:rFonts w:ascii="Times New Roman" w:hAnsi="Times New Roman"/>
          <w:sz w:val="24"/>
          <w:szCs w:val="24"/>
        </w:rPr>
        <w:t>asių gamtos mokslų laboratorija. Įrengta: tylioji skaitykla,  mokinių klubo Mokomosios bendrovės erdvė, mergaičių technologijų kabineto kulinarijos zona.</w:t>
      </w:r>
      <w:r w:rsidRPr="009C13D7">
        <w:rPr>
          <w:rFonts w:ascii="Times New Roman" w:hAnsi="Times New Roman"/>
          <w:sz w:val="24"/>
          <w:szCs w:val="24"/>
        </w:rPr>
        <w:t xml:space="preserve"> Metodinėse grupėse buvo aptariamas ugdymo priemonių, skiriamų iš mokinio krepšelio ir kitų sutaupytų lėšų, pasiskirstymas. Moderni ugdymo(si) aplinka pagerina ugdymo kokybę, pakelia mokinių mokymosi motyvaciją bei mokytojų motyvaciją inovatyviai organizuoti ugdymo procesą. </w:t>
      </w:r>
    </w:p>
    <w:p w:rsidR="00FC1824" w:rsidRDefault="00FC1824" w:rsidP="000D741C">
      <w:pPr>
        <w:spacing w:after="0" w:line="240" w:lineRule="auto"/>
        <w:rPr>
          <w:rFonts w:ascii="Times New Roman" w:eastAsia="Times New Roman" w:hAnsi="Times New Roman"/>
          <w:b/>
          <w:bCs/>
          <w:color w:val="000000"/>
          <w:sz w:val="24"/>
          <w:szCs w:val="24"/>
          <w:lang w:eastAsia="lt-LT"/>
        </w:rPr>
      </w:pPr>
    </w:p>
    <w:p w:rsidR="000F53C4" w:rsidRPr="009C13D7" w:rsidRDefault="000F53C4" w:rsidP="000D741C">
      <w:pPr>
        <w:spacing w:after="0" w:line="240" w:lineRule="auto"/>
        <w:rPr>
          <w:rFonts w:ascii="Times New Roman" w:eastAsia="Times New Roman" w:hAnsi="Times New Roman"/>
          <w:b/>
          <w:bCs/>
          <w:color w:val="000000"/>
          <w:sz w:val="24"/>
          <w:szCs w:val="24"/>
          <w:lang w:eastAsia="lt-LT"/>
        </w:rPr>
      </w:pPr>
      <w:r w:rsidRPr="009C13D7">
        <w:rPr>
          <w:rFonts w:ascii="Times New Roman" w:eastAsia="Times New Roman" w:hAnsi="Times New Roman"/>
          <w:b/>
          <w:bCs/>
          <w:color w:val="000000"/>
          <w:sz w:val="24"/>
          <w:szCs w:val="24"/>
          <w:lang w:eastAsia="lt-LT"/>
        </w:rPr>
        <w:t>3. PATVIRTINTŲ ASIGNAVIMŲ PANAUDOJIMAS</w:t>
      </w:r>
    </w:p>
    <w:p w:rsidR="000F53C4" w:rsidRPr="009C13D7" w:rsidRDefault="000F53C4" w:rsidP="000D741C">
      <w:pPr>
        <w:spacing w:after="0" w:line="240" w:lineRule="auto"/>
        <w:ind w:firstLine="540"/>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0F53C4" w:rsidRPr="009C13D7" w:rsidTr="00356B2C">
        <w:tc>
          <w:tcPr>
            <w:tcW w:w="7196" w:type="dxa"/>
            <w:vMerge w:val="restart"/>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Lėšos (tūkst. Lt)</w:t>
            </w:r>
          </w:p>
        </w:tc>
      </w:tr>
      <w:tr w:rsidR="000F53C4" w:rsidRPr="009C13D7" w:rsidTr="00356B2C">
        <w:tc>
          <w:tcPr>
            <w:tcW w:w="0" w:type="auto"/>
            <w:vMerge/>
            <w:tcBorders>
              <w:top w:val="single" w:sz="4" w:space="0" w:color="auto"/>
              <w:left w:val="single" w:sz="4" w:space="0" w:color="auto"/>
              <w:bottom w:val="single" w:sz="4" w:space="0" w:color="auto"/>
              <w:right w:val="single" w:sz="4" w:space="0" w:color="auto"/>
            </w:tcBorders>
            <w:vAlign w:val="center"/>
          </w:tcPr>
          <w:p w:rsidR="000F53C4" w:rsidRPr="009C13D7" w:rsidRDefault="000F53C4" w:rsidP="000D741C">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2013 m"/>
              </w:smartTagPr>
              <w:r w:rsidRPr="009C13D7">
                <w:rPr>
                  <w:rFonts w:ascii="Times New Roman" w:eastAsia="Times New Roman" w:hAnsi="Times New Roman"/>
                  <w:color w:val="000000"/>
                  <w:sz w:val="24"/>
                  <w:szCs w:val="24"/>
                  <w:lang w:eastAsia="lt-LT"/>
                </w:rPr>
                <w:t>2013 m</w:t>
              </w:r>
            </w:smartTag>
            <w:r w:rsidRPr="009C13D7">
              <w:rPr>
                <w:rFonts w:ascii="Times New Roman" w:eastAsia="Times New Roman" w:hAnsi="Times New Roman"/>
                <w:color w:val="000000"/>
                <w:sz w:val="24"/>
                <w:szCs w:val="24"/>
                <w:lang w:eastAsia="lt-LT"/>
              </w:rPr>
              <w:t>.</w:t>
            </w:r>
          </w:p>
        </w:tc>
        <w:tc>
          <w:tcPr>
            <w:tcW w:w="152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2014 m"/>
              </w:smartTagPr>
              <w:r w:rsidRPr="009C13D7">
                <w:rPr>
                  <w:rFonts w:ascii="Times New Roman" w:eastAsia="Times New Roman" w:hAnsi="Times New Roman"/>
                  <w:color w:val="000000"/>
                  <w:sz w:val="24"/>
                  <w:szCs w:val="24"/>
                  <w:lang w:eastAsia="lt-LT"/>
                </w:rPr>
                <w:t>2014 m</w:t>
              </w:r>
            </w:smartTag>
            <w:r w:rsidRPr="009C13D7">
              <w:rPr>
                <w:rFonts w:ascii="Times New Roman" w:eastAsia="Times New Roman" w:hAnsi="Times New Roman"/>
                <w:color w:val="000000"/>
                <w:sz w:val="24"/>
                <w:szCs w:val="24"/>
                <w:lang w:eastAsia="lt-LT"/>
              </w:rPr>
              <w:t>.</w:t>
            </w:r>
          </w:p>
        </w:tc>
      </w:tr>
      <w:tr w:rsidR="000F53C4" w:rsidRPr="009C13D7" w:rsidTr="00356B2C">
        <w:tc>
          <w:tcPr>
            <w:tcW w:w="7196"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1095,9</w:t>
            </w:r>
          </w:p>
        </w:tc>
        <w:tc>
          <w:tcPr>
            <w:tcW w:w="152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1168,7</w:t>
            </w:r>
          </w:p>
        </w:tc>
      </w:tr>
      <w:tr w:rsidR="000F53C4" w:rsidRPr="009C13D7" w:rsidTr="00356B2C">
        <w:tc>
          <w:tcPr>
            <w:tcW w:w="7196"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2289,0</w:t>
            </w:r>
          </w:p>
        </w:tc>
        <w:tc>
          <w:tcPr>
            <w:tcW w:w="152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2199,5</w:t>
            </w:r>
          </w:p>
        </w:tc>
      </w:tr>
      <w:tr w:rsidR="000F53C4" w:rsidRPr="009C13D7" w:rsidTr="00356B2C">
        <w:tc>
          <w:tcPr>
            <w:tcW w:w="7196"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FF0000"/>
                <w:sz w:val="24"/>
                <w:szCs w:val="24"/>
                <w:lang w:eastAsia="lt-LT"/>
              </w:rPr>
            </w:pPr>
            <w:r w:rsidRPr="009C13D7">
              <w:rPr>
                <w:rFonts w:ascii="Times New Roman" w:eastAsia="Times New Roman" w:hAnsi="Times New Roman"/>
                <w:color w:val="000000"/>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10,0</w:t>
            </w:r>
          </w:p>
        </w:tc>
        <w:tc>
          <w:tcPr>
            <w:tcW w:w="152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7,00</w:t>
            </w:r>
          </w:p>
        </w:tc>
      </w:tr>
      <w:tr w:rsidR="000F53C4" w:rsidRPr="009C13D7" w:rsidTr="00356B2C">
        <w:tc>
          <w:tcPr>
            <w:tcW w:w="7196"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sz w:val="24"/>
                <w:szCs w:val="24"/>
                <w:lang w:eastAsia="lt-LT"/>
              </w:rPr>
              <w:t xml:space="preserve">ES lėšos  </w:t>
            </w:r>
          </w:p>
        </w:tc>
        <w:tc>
          <w:tcPr>
            <w:tcW w:w="113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 xml:space="preserve">113,3 </w:t>
            </w:r>
          </w:p>
        </w:tc>
        <w:tc>
          <w:tcPr>
            <w:tcW w:w="152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11,1</w:t>
            </w:r>
          </w:p>
        </w:tc>
      </w:tr>
      <w:tr w:rsidR="000F53C4" w:rsidRPr="009C13D7" w:rsidTr="00356B2C">
        <w:tc>
          <w:tcPr>
            <w:tcW w:w="7196"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sz w:val="24"/>
                <w:szCs w:val="24"/>
                <w:lang w:eastAsia="lt-LT"/>
              </w:rPr>
            </w:pPr>
            <w:r w:rsidRPr="009C13D7">
              <w:rPr>
                <w:rFonts w:ascii="Times New Roman" w:eastAsia="Times New Roman" w:hAnsi="Times New Roman"/>
                <w:sz w:val="24"/>
                <w:szCs w:val="24"/>
                <w:lang w:eastAsia="lt-LT"/>
              </w:rPr>
              <w:t>Deleguotos (sveikatos priežiūros lėšos)</w:t>
            </w:r>
          </w:p>
        </w:tc>
        <w:tc>
          <w:tcPr>
            <w:tcW w:w="113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12.8</w:t>
            </w:r>
          </w:p>
        </w:tc>
        <w:tc>
          <w:tcPr>
            <w:tcW w:w="1524" w:type="dxa"/>
            <w:tcBorders>
              <w:top w:val="single" w:sz="4" w:space="0" w:color="auto"/>
              <w:left w:val="single" w:sz="4" w:space="0" w:color="auto"/>
              <w:bottom w:val="single" w:sz="4" w:space="0" w:color="auto"/>
              <w:right w:val="single" w:sz="4" w:space="0" w:color="auto"/>
            </w:tcBorders>
          </w:tcPr>
          <w:p w:rsidR="000F53C4" w:rsidRPr="009C13D7" w:rsidRDefault="000F53C4" w:rsidP="000D741C">
            <w:pPr>
              <w:spacing w:after="0" w:line="240" w:lineRule="auto"/>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22,2</w:t>
            </w:r>
          </w:p>
        </w:tc>
      </w:tr>
    </w:tbl>
    <w:p w:rsidR="00E71686" w:rsidRPr="009C13D7" w:rsidRDefault="00E71686" w:rsidP="000D741C">
      <w:pPr>
        <w:spacing w:after="0" w:line="240" w:lineRule="auto"/>
        <w:ind w:firstLine="540"/>
        <w:jc w:val="both"/>
        <w:rPr>
          <w:rFonts w:ascii="Times New Roman" w:eastAsia="Times New Roman" w:hAnsi="Times New Roman"/>
          <w:color w:val="000000"/>
          <w:sz w:val="24"/>
          <w:szCs w:val="24"/>
          <w:lang w:eastAsia="lt-LT"/>
        </w:rPr>
      </w:pPr>
    </w:p>
    <w:p w:rsidR="007B14B2" w:rsidRPr="009C13D7" w:rsidRDefault="007B14B2" w:rsidP="000D741C">
      <w:pPr>
        <w:spacing w:after="0" w:line="240" w:lineRule="auto"/>
        <w:ind w:firstLine="540"/>
        <w:jc w:val="both"/>
        <w:rPr>
          <w:rFonts w:ascii="Times New Roman" w:eastAsia="Times New Roman" w:hAnsi="Times New Roman"/>
          <w:color w:val="000000"/>
          <w:sz w:val="24"/>
          <w:szCs w:val="24"/>
          <w:lang w:eastAsia="lt-LT"/>
        </w:rPr>
      </w:pPr>
      <w:r w:rsidRPr="009C13D7">
        <w:rPr>
          <w:rFonts w:ascii="Times New Roman" w:eastAsia="Times New Roman" w:hAnsi="Times New Roman"/>
          <w:color w:val="000000"/>
          <w:sz w:val="24"/>
          <w:szCs w:val="24"/>
          <w:lang w:eastAsia="lt-LT"/>
        </w:rPr>
        <w:t>PRIEDAS.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C77512" w:rsidRPr="009C13D7" w:rsidRDefault="00C77512" w:rsidP="000D741C">
      <w:pPr>
        <w:spacing w:after="0" w:line="240" w:lineRule="auto"/>
        <w:ind w:firstLine="540"/>
        <w:jc w:val="both"/>
        <w:rPr>
          <w:rFonts w:ascii="Times New Roman" w:eastAsia="Times New Roman" w:hAnsi="Times New Roman"/>
          <w:color w:val="000000"/>
          <w:sz w:val="24"/>
          <w:szCs w:val="24"/>
          <w:lang w:eastAsia="lt-LT"/>
        </w:rPr>
      </w:pPr>
    </w:p>
    <w:p w:rsidR="00BC4CE1" w:rsidRPr="009C13D7" w:rsidRDefault="00BC4CE1" w:rsidP="000D741C">
      <w:pPr>
        <w:spacing w:after="0" w:line="240" w:lineRule="auto"/>
        <w:ind w:firstLine="720"/>
        <w:jc w:val="both"/>
        <w:rPr>
          <w:rFonts w:ascii="Times New Roman" w:eastAsia="Times New Roman" w:hAnsi="Times New Roman"/>
          <w:b/>
          <w:bCs/>
          <w:color w:val="000000"/>
          <w:sz w:val="24"/>
          <w:szCs w:val="24"/>
          <w:lang w:eastAsia="lt-LT"/>
        </w:rPr>
      </w:pPr>
    </w:p>
    <w:p w:rsidR="00C77512" w:rsidRPr="009C13D7" w:rsidRDefault="008711AA" w:rsidP="000D741C">
      <w:pPr>
        <w:spacing w:after="0" w:line="240" w:lineRule="auto"/>
        <w:jc w:val="both"/>
        <w:rPr>
          <w:rFonts w:ascii="Times New Roman" w:eastAsia="Times New Roman" w:hAnsi="Times New Roman"/>
          <w:sz w:val="24"/>
          <w:szCs w:val="24"/>
          <w:lang w:eastAsia="lt-LT"/>
        </w:rPr>
      </w:pPr>
      <w:r w:rsidRPr="009C13D7">
        <w:rPr>
          <w:rFonts w:ascii="Times New Roman" w:eastAsia="Times New Roman" w:hAnsi="Times New Roman"/>
          <w:sz w:val="24"/>
          <w:szCs w:val="24"/>
          <w:lang w:eastAsia="lt-LT"/>
        </w:rPr>
        <w:t>Direktorė</w:t>
      </w:r>
      <w:r w:rsidR="00C77512" w:rsidRPr="009C13D7">
        <w:rPr>
          <w:rFonts w:ascii="Times New Roman" w:eastAsia="Times New Roman" w:hAnsi="Times New Roman"/>
          <w:sz w:val="24"/>
          <w:szCs w:val="24"/>
          <w:lang w:eastAsia="lt-LT"/>
        </w:rPr>
        <w:t>                                                  </w:t>
      </w:r>
      <w:r w:rsidR="00C77512" w:rsidRPr="009C13D7">
        <w:rPr>
          <w:rFonts w:ascii="Times New Roman" w:eastAsia="Times New Roman" w:hAnsi="Times New Roman"/>
          <w:sz w:val="24"/>
          <w:szCs w:val="24"/>
          <w:lang w:eastAsia="lt-LT"/>
        </w:rPr>
        <w:tab/>
        <w:t xml:space="preserve">   </w:t>
      </w:r>
      <w:r w:rsidRPr="009C13D7">
        <w:rPr>
          <w:rFonts w:ascii="Times New Roman" w:eastAsia="Times New Roman" w:hAnsi="Times New Roman"/>
          <w:sz w:val="24"/>
          <w:szCs w:val="24"/>
          <w:lang w:eastAsia="lt-LT"/>
        </w:rPr>
        <w:tab/>
        <w:t>Sonata Litvinienė</w:t>
      </w:r>
    </w:p>
    <w:p w:rsidR="00C77512" w:rsidRPr="009C13D7" w:rsidRDefault="00C77512" w:rsidP="000D741C">
      <w:pPr>
        <w:spacing w:after="0" w:line="240" w:lineRule="auto"/>
        <w:jc w:val="both"/>
        <w:rPr>
          <w:rFonts w:ascii="Times New Roman" w:eastAsia="Times New Roman" w:hAnsi="Times New Roman"/>
          <w:sz w:val="24"/>
          <w:szCs w:val="24"/>
          <w:lang w:eastAsia="lt-LT"/>
        </w:rPr>
      </w:pPr>
    </w:p>
    <w:p w:rsidR="00C77512" w:rsidRDefault="00C77512" w:rsidP="000D741C">
      <w:pPr>
        <w:spacing w:after="0" w:line="240" w:lineRule="auto"/>
        <w:jc w:val="both"/>
        <w:rPr>
          <w:rFonts w:ascii="Times New Roman" w:eastAsia="Times New Roman" w:hAnsi="Times New Roman"/>
          <w:color w:val="FF6600"/>
          <w:sz w:val="24"/>
          <w:szCs w:val="24"/>
          <w:lang w:eastAsia="lt-LT"/>
        </w:rPr>
      </w:pPr>
    </w:p>
    <w:p w:rsidR="000D741C" w:rsidRPr="000D741C" w:rsidRDefault="000D741C" w:rsidP="000D741C">
      <w:pPr>
        <w:spacing w:after="0" w:line="240" w:lineRule="auto"/>
        <w:jc w:val="both"/>
        <w:rPr>
          <w:rFonts w:ascii="Times New Roman" w:eastAsia="Times New Roman" w:hAnsi="Times New Roman"/>
          <w:color w:val="FF6600"/>
          <w:sz w:val="24"/>
          <w:szCs w:val="24"/>
          <w:lang w:eastAsia="lt-LT"/>
        </w:rPr>
      </w:pPr>
    </w:p>
    <w:p w:rsidR="00C77512" w:rsidRPr="00B02C11" w:rsidRDefault="00C77512" w:rsidP="009C13D7">
      <w:pPr>
        <w:spacing w:after="0" w:line="240" w:lineRule="auto"/>
        <w:jc w:val="both"/>
        <w:rPr>
          <w:rFonts w:ascii="Times New Roman" w:eastAsia="Times New Roman" w:hAnsi="Times New Roman"/>
          <w:sz w:val="24"/>
          <w:szCs w:val="24"/>
          <w:lang w:eastAsia="lt-LT"/>
        </w:rPr>
      </w:pPr>
      <w:r w:rsidRPr="00B02C11">
        <w:rPr>
          <w:rFonts w:ascii="Times New Roman" w:eastAsia="Times New Roman" w:hAnsi="Times New Roman"/>
          <w:sz w:val="24"/>
          <w:szCs w:val="24"/>
          <w:lang w:eastAsia="lt-LT"/>
        </w:rPr>
        <w:t>PRITARTA</w:t>
      </w:r>
    </w:p>
    <w:p w:rsidR="00C77512" w:rsidRPr="00B02C11" w:rsidRDefault="00C77512" w:rsidP="009C13D7">
      <w:pPr>
        <w:spacing w:after="0" w:line="240" w:lineRule="auto"/>
        <w:rPr>
          <w:rFonts w:ascii="Times New Roman" w:hAnsi="Times New Roman"/>
          <w:sz w:val="24"/>
          <w:szCs w:val="24"/>
          <w:lang w:eastAsia="lt-LT"/>
        </w:rPr>
      </w:pPr>
      <w:r w:rsidRPr="00B02C11">
        <w:rPr>
          <w:rFonts w:ascii="Times New Roman" w:hAnsi="Times New Roman"/>
          <w:sz w:val="24"/>
          <w:szCs w:val="24"/>
          <w:lang w:eastAsia="lt-LT"/>
        </w:rPr>
        <w:t xml:space="preserve">Kretingos rajono Darbėnų gimnazijos </w:t>
      </w:r>
    </w:p>
    <w:p w:rsidR="00C77512" w:rsidRPr="00B02C11" w:rsidRDefault="00C77512" w:rsidP="009C13D7">
      <w:pPr>
        <w:spacing w:after="0" w:line="240" w:lineRule="auto"/>
        <w:rPr>
          <w:rFonts w:ascii="Times New Roman" w:hAnsi="Times New Roman"/>
          <w:sz w:val="24"/>
          <w:szCs w:val="24"/>
          <w:lang w:eastAsia="lt-LT"/>
        </w:rPr>
      </w:pPr>
      <w:r w:rsidRPr="00B02C11">
        <w:rPr>
          <w:rFonts w:ascii="Times New Roman" w:hAnsi="Times New Roman"/>
          <w:sz w:val="24"/>
          <w:szCs w:val="24"/>
          <w:lang w:eastAsia="lt-LT"/>
        </w:rPr>
        <w:t xml:space="preserve">Gimnazijos tarybos </w:t>
      </w:r>
      <w:smartTag w:uri="urn:schemas-microsoft-com:office:smarttags" w:element="metricconverter">
        <w:smartTagPr>
          <w:attr w:name="ProductID" w:val="2015 m"/>
        </w:smartTagPr>
        <w:r w:rsidRPr="00B02C11">
          <w:rPr>
            <w:rFonts w:ascii="Times New Roman" w:hAnsi="Times New Roman"/>
            <w:sz w:val="24"/>
            <w:szCs w:val="24"/>
            <w:lang w:eastAsia="lt-LT"/>
          </w:rPr>
          <w:t>201</w:t>
        </w:r>
        <w:r w:rsidR="000D741C" w:rsidRPr="00B02C11">
          <w:rPr>
            <w:rFonts w:ascii="Times New Roman" w:hAnsi="Times New Roman"/>
            <w:sz w:val="24"/>
            <w:szCs w:val="24"/>
            <w:lang w:eastAsia="lt-LT"/>
          </w:rPr>
          <w:t>5</w:t>
        </w:r>
        <w:r w:rsidRPr="00B02C11">
          <w:rPr>
            <w:rFonts w:ascii="Times New Roman" w:hAnsi="Times New Roman"/>
            <w:sz w:val="24"/>
            <w:szCs w:val="24"/>
            <w:lang w:eastAsia="lt-LT"/>
          </w:rPr>
          <w:t xml:space="preserve"> m</w:t>
        </w:r>
      </w:smartTag>
      <w:r w:rsidRPr="00B02C11">
        <w:rPr>
          <w:rFonts w:ascii="Times New Roman" w:hAnsi="Times New Roman"/>
          <w:sz w:val="24"/>
          <w:szCs w:val="24"/>
          <w:lang w:eastAsia="lt-LT"/>
        </w:rPr>
        <w:t xml:space="preserve">. </w:t>
      </w:r>
      <w:r w:rsidR="00B02C11" w:rsidRPr="00B02C11">
        <w:rPr>
          <w:rFonts w:ascii="Times New Roman" w:hAnsi="Times New Roman"/>
          <w:sz w:val="24"/>
          <w:szCs w:val="24"/>
          <w:lang w:eastAsia="lt-LT"/>
        </w:rPr>
        <w:t>sausio 21</w:t>
      </w:r>
      <w:r w:rsidRPr="00B02C11">
        <w:rPr>
          <w:rFonts w:ascii="Times New Roman" w:hAnsi="Times New Roman"/>
          <w:sz w:val="24"/>
          <w:szCs w:val="24"/>
          <w:lang w:eastAsia="lt-LT"/>
        </w:rPr>
        <w:t xml:space="preserve"> d.</w:t>
      </w:r>
    </w:p>
    <w:p w:rsidR="00C77512" w:rsidRPr="00B02C11" w:rsidRDefault="00B02C11" w:rsidP="009C13D7">
      <w:pPr>
        <w:spacing w:after="0" w:line="240" w:lineRule="auto"/>
        <w:jc w:val="both"/>
        <w:rPr>
          <w:rFonts w:ascii="Times New Roman" w:hAnsi="Times New Roman"/>
          <w:sz w:val="24"/>
          <w:szCs w:val="24"/>
          <w:lang w:eastAsia="lt-LT"/>
        </w:rPr>
      </w:pPr>
      <w:r w:rsidRPr="00B02C11">
        <w:rPr>
          <w:rFonts w:ascii="Times New Roman" w:hAnsi="Times New Roman"/>
          <w:sz w:val="24"/>
          <w:szCs w:val="24"/>
          <w:lang w:eastAsia="lt-LT"/>
        </w:rPr>
        <w:t>protokolu Nr. R3-21</w:t>
      </w:r>
    </w:p>
    <w:p w:rsidR="00C77512" w:rsidRPr="00B02C11" w:rsidRDefault="00C77512" w:rsidP="009C13D7">
      <w:pPr>
        <w:spacing w:line="240" w:lineRule="auto"/>
        <w:rPr>
          <w:rFonts w:ascii="Times New Roman" w:hAnsi="Times New Roman"/>
        </w:rPr>
      </w:pPr>
    </w:p>
    <w:p w:rsidR="007B14B2" w:rsidRPr="009C13D7" w:rsidRDefault="007B14B2" w:rsidP="009C13D7">
      <w:pPr>
        <w:spacing w:after="0" w:line="240" w:lineRule="auto"/>
        <w:ind w:firstLine="720"/>
        <w:jc w:val="both"/>
        <w:rPr>
          <w:rFonts w:ascii="Times New Roman" w:eastAsia="Times New Roman" w:hAnsi="Times New Roman"/>
          <w:color w:val="000000"/>
          <w:sz w:val="24"/>
          <w:szCs w:val="24"/>
          <w:lang w:eastAsia="lt-LT"/>
        </w:rPr>
      </w:pPr>
      <w:r w:rsidRPr="009C13D7">
        <w:rPr>
          <w:rFonts w:ascii="Times New Roman" w:eastAsia="Times New Roman" w:hAnsi="Times New Roman"/>
          <w:b/>
          <w:bCs/>
          <w:color w:val="000000"/>
          <w:sz w:val="24"/>
          <w:szCs w:val="24"/>
          <w:lang w:eastAsia="lt-LT"/>
        </w:rPr>
        <w:t>  </w:t>
      </w:r>
    </w:p>
    <w:p w:rsidR="00F4178E" w:rsidRPr="009C13D7" w:rsidRDefault="007B14B2" w:rsidP="009C13D7">
      <w:pPr>
        <w:spacing w:after="0" w:line="240" w:lineRule="auto"/>
        <w:jc w:val="center"/>
        <w:rPr>
          <w:rFonts w:ascii="Times New Roman" w:hAnsi="Times New Roman"/>
          <w:sz w:val="24"/>
          <w:szCs w:val="24"/>
        </w:rPr>
      </w:pPr>
      <w:r w:rsidRPr="009C13D7">
        <w:rPr>
          <w:rFonts w:ascii="Times New Roman" w:eastAsia="Times New Roman" w:hAnsi="Times New Roman"/>
          <w:color w:val="000000"/>
          <w:sz w:val="24"/>
          <w:szCs w:val="24"/>
          <w:lang w:eastAsia="lt-LT"/>
        </w:rPr>
        <w:t>__</w:t>
      </w:r>
      <w:r w:rsidR="00204140" w:rsidRPr="009C13D7">
        <w:rPr>
          <w:rFonts w:ascii="Times New Roman" w:eastAsia="Times New Roman" w:hAnsi="Times New Roman"/>
          <w:color w:val="000000"/>
          <w:sz w:val="24"/>
          <w:szCs w:val="24"/>
          <w:lang w:eastAsia="lt-LT"/>
        </w:rPr>
        <w:t>__________</w:t>
      </w:r>
      <w:r w:rsidRPr="009C13D7">
        <w:rPr>
          <w:rFonts w:ascii="Times New Roman" w:eastAsia="Times New Roman" w:hAnsi="Times New Roman"/>
          <w:color w:val="000000"/>
          <w:sz w:val="24"/>
          <w:szCs w:val="24"/>
          <w:lang w:eastAsia="lt-LT"/>
        </w:rPr>
        <w:t>____</w:t>
      </w:r>
    </w:p>
    <w:p w:rsidR="00392279" w:rsidRPr="009C13D7" w:rsidRDefault="00392279" w:rsidP="009C13D7">
      <w:pPr>
        <w:spacing w:line="240" w:lineRule="auto"/>
        <w:rPr>
          <w:rFonts w:ascii="Times New Roman" w:hAnsi="Times New Roman"/>
        </w:rPr>
      </w:pPr>
    </w:p>
    <w:sectPr w:rsidR="00392279" w:rsidRPr="009C13D7" w:rsidSect="003367BD">
      <w:headerReference w:type="even" r:id="rId9"/>
      <w:headerReference w:type="default" r:id="rId10"/>
      <w:pgSz w:w="11906" w:h="16838"/>
      <w:pgMar w:top="1079" w:right="567" w:bottom="71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44C" w:rsidRDefault="0000544C" w:rsidP="00A06041">
      <w:pPr>
        <w:pStyle w:val="prastasistinklapis"/>
      </w:pPr>
      <w:r>
        <w:separator/>
      </w:r>
    </w:p>
  </w:endnote>
  <w:endnote w:type="continuationSeparator" w:id="0">
    <w:p w:rsidR="0000544C" w:rsidRDefault="0000544C" w:rsidP="00A06041">
      <w:pPr>
        <w:pStyle w:val="prastasistinklapi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44C" w:rsidRDefault="0000544C" w:rsidP="00A06041">
      <w:pPr>
        <w:pStyle w:val="prastasistinklapis"/>
      </w:pPr>
      <w:r>
        <w:separator/>
      </w:r>
    </w:p>
  </w:footnote>
  <w:footnote w:type="continuationSeparator" w:id="0">
    <w:p w:rsidR="0000544C" w:rsidRDefault="0000544C" w:rsidP="00A06041">
      <w:pPr>
        <w:pStyle w:val="prastasistinklapis"/>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EE1" w:rsidRDefault="00AC2EE1" w:rsidP="00AE474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C2EE1" w:rsidRDefault="00AC2EE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EE1" w:rsidRPr="003367BD" w:rsidRDefault="00AC2EE1" w:rsidP="00AE4744">
    <w:pPr>
      <w:pStyle w:val="Antrats"/>
      <w:framePr w:wrap="around" w:vAnchor="text" w:hAnchor="margin" w:xAlign="center" w:y="1"/>
      <w:rPr>
        <w:rStyle w:val="Puslapionumeris"/>
        <w:sz w:val="20"/>
        <w:szCs w:val="20"/>
      </w:rPr>
    </w:pPr>
    <w:r w:rsidRPr="003367BD">
      <w:rPr>
        <w:rStyle w:val="Puslapionumeris"/>
        <w:sz w:val="20"/>
        <w:szCs w:val="20"/>
      </w:rPr>
      <w:fldChar w:fldCharType="begin"/>
    </w:r>
    <w:r w:rsidRPr="003367BD">
      <w:rPr>
        <w:rStyle w:val="Puslapionumeris"/>
        <w:sz w:val="20"/>
        <w:szCs w:val="20"/>
      </w:rPr>
      <w:instrText xml:space="preserve">PAGE  </w:instrText>
    </w:r>
    <w:r w:rsidRPr="003367BD">
      <w:rPr>
        <w:rStyle w:val="Puslapionumeris"/>
        <w:sz w:val="20"/>
        <w:szCs w:val="20"/>
      </w:rPr>
      <w:fldChar w:fldCharType="separate"/>
    </w:r>
    <w:r w:rsidR="00EB3364">
      <w:rPr>
        <w:rStyle w:val="Puslapionumeris"/>
        <w:noProof/>
        <w:sz w:val="20"/>
        <w:szCs w:val="20"/>
      </w:rPr>
      <w:t>8</w:t>
    </w:r>
    <w:r w:rsidRPr="003367BD">
      <w:rPr>
        <w:rStyle w:val="Puslapionumeris"/>
        <w:sz w:val="20"/>
        <w:szCs w:val="20"/>
      </w:rPr>
      <w:fldChar w:fldCharType="end"/>
    </w:r>
  </w:p>
  <w:p w:rsidR="00AC2EE1" w:rsidRDefault="00AC2E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52AB2"/>
    <w:multiLevelType w:val="hybridMultilevel"/>
    <w:tmpl w:val="78EA446E"/>
    <w:lvl w:ilvl="0" w:tplc="BE9E4E30">
      <w:start w:val="1"/>
      <w:numFmt w:val="bullet"/>
      <w:lvlText w:val="•"/>
      <w:lvlJc w:val="left"/>
      <w:pPr>
        <w:tabs>
          <w:tab w:val="num" w:pos="720"/>
        </w:tabs>
        <w:ind w:left="720" w:hanging="360"/>
      </w:pPr>
      <w:rPr>
        <w:rFonts w:ascii="Times New Roman" w:hAnsi="Times New Roman" w:hint="default"/>
      </w:rPr>
    </w:lvl>
    <w:lvl w:ilvl="1" w:tplc="DF5C56DC" w:tentative="1">
      <w:start w:val="1"/>
      <w:numFmt w:val="bullet"/>
      <w:lvlText w:val="•"/>
      <w:lvlJc w:val="left"/>
      <w:pPr>
        <w:tabs>
          <w:tab w:val="num" w:pos="1440"/>
        </w:tabs>
        <w:ind w:left="1440" w:hanging="360"/>
      </w:pPr>
      <w:rPr>
        <w:rFonts w:ascii="Times New Roman" w:hAnsi="Times New Roman" w:hint="default"/>
      </w:rPr>
    </w:lvl>
    <w:lvl w:ilvl="2" w:tplc="AFAC0A1C" w:tentative="1">
      <w:start w:val="1"/>
      <w:numFmt w:val="bullet"/>
      <w:lvlText w:val="•"/>
      <w:lvlJc w:val="left"/>
      <w:pPr>
        <w:tabs>
          <w:tab w:val="num" w:pos="2160"/>
        </w:tabs>
        <w:ind w:left="2160" w:hanging="360"/>
      </w:pPr>
      <w:rPr>
        <w:rFonts w:ascii="Times New Roman" w:hAnsi="Times New Roman" w:hint="default"/>
      </w:rPr>
    </w:lvl>
    <w:lvl w:ilvl="3" w:tplc="54281BB0" w:tentative="1">
      <w:start w:val="1"/>
      <w:numFmt w:val="bullet"/>
      <w:lvlText w:val="•"/>
      <w:lvlJc w:val="left"/>
      <w:pPr>
        <w:tabs>
          <w:tab w:val="num" w:pos="2880"/>
        </w:tabs>
        <w:ind w:left="2880" w:hanging="360"/>
      </w:pPr>
      <w:rPr>
        <w:rFonts w:ascii="Times New Roman" w:hAnsi="Times New Roman" w:hint="default"/>
      </w:rPr>
    </w:lvl>
    <w:lvl w:ilvl="4" w:tplc="A9D6FD0C" w:tentative="1">
      <w:start w:val="1"/>
      <w:numFmt w:val="bullet"/>
      <w:lvlText w:val="•"/>
      <w:lvlJc w:val="left"/>
      <w:pPr>
        <w:tabs>
          <w:tab w:val="num" w:pos="3600"/>
        </w:tabs>
        <w:ind w:left="3600" w:hanging="360"/>
      </w:pPr>
      <w:rPr>
        <w:rFonts w:ascii="Times New Roman" w:hAnsi="Times New Roman" w:hint="default"/>
      </w:rPr>
    </w:lvl>
    <w:lvl w:ilvl="5" w:tplc="6D6677CE" w:tentative="1">
      <w:start w:val="1"/>
      <w:numFmt w:val="bullet"/>
      <w:lvlText w:val="•"/>
      <w:lvlJc w:val="left"/>
      <w:pPr>
        <w:tabs>
          <w:tab w:val="num" w:pos="4320"/>
        </w:tabs>
        <w:ind w:left="4320" w:hanging="360"/>
      </w:pPr>
      <w:rPr>
        <w:rFonts w:ascii="Times New Roman" w:hAnsi="Times New Roman" w:hint="default"/>
      </w:rPr>
    </w:lvl>
    <w:lvl w:ilvl="6" w:tplc="BFBC1122" w:tentative="1">
      <w:start w:val="1"/>
      <w:numFmt w:val="bullet"/>
      <w:lvlText w:val="•"/>
      <w:lvlJc w:val="left"/>
      <w:pPr>
        <w:tabs>
          <w:tab w:val="num" w:pos="5040"/>
        </w:tabs>
        <w:ind w:left="5040" w:hanging="360"/>
      </w:pPr>
      <w:rPr>
        <w:rFonts w:ascii="Times New Roman" w:hAnsi="Times New Roman" w:hint="default"/>
      </w:rPr>
    </w:lvl>
    <w:lvl w:ilvl="7" w:tplc="B824E256" w:tentative="1">
      <w:start w:val="1"/>
      <w:numFmt w:val="bullet"/>
      <w:lvlText w:val="•"/>
      <w:lvlJc w:val="left"/>
      <w:pPr>
        <w:tabs>
          <w:tab w:val="num" w:pos="5760"/>
        </w:tabs>
        <w:ind w:left="5760" w:hanging="360"/>
      </w:pPr>
      <w:rPr>
        <w:rFonts w:ascii="Times New Roman" w:hAnsi="Times New Roman" w:hint="default"/>
      </w:rPr>
    </w:lvl>
    <w:lvl w:ilvl="8" w:tplc="8FD679D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4B2"/>
    <w:rsid w:val="0000544C"/>
    <w:rsid w:val="00032C96"/>
    <w:rsid w:val="000D741C"/>
    <w:rsid w:val="000F1A5A"/>
    <w:rsid w:val="000F53C4"/>
    <w:rsid w:val="0015432A"/>
    <w:rsid w:val="001B7B6F"/>
    <w:rsid w:val="00204140"/>
    <w:rsid w:val="00206F3C"/>
    <w:rsid w:val="00270574"/>
    <w:rsid w:val="002722DB"/>
    <w:rsid w:val="00305AD5"/>
    <w:rsid w:val="00311FFC"/>
    <w:rsid w:val="00331D64"/>
    <w:rsid w:val="003351B9"/>
    <w:rsid w:val="003367BD"/>
    <w:rsid w:val="003540F8"/>
    <w:rsid w:val="00356B2C"/>
    <w:rsid w:val="003742B5"/>
    <w:rsid w:val="00392279"/>
    <w:rsid w:val="003A746A"/>
    <w:rsid w:val="003C3001"/>
    <w:rsid w:val="0041739F"/>
    <w:rsid w:val="00432F85"/>
    <w:rsid w:val="00491611"/>
    <w:rsid w:val="004B7A28"/>
    <w:rsid w:val="004D2844"/>
    <w:rsid w:val="005104B0"/>
    <w:rsid w:val="00537989"/>
    <w:rsid w:val="005A1FDB"/>
    <w:rsid w:val="005A73EC"/>
    <w:rsid w:val="005B6BF6"/>
    <w:rsid w:val="00616E83"/>
    <w:rsid w:val="00630DA5"/>
    <w:rsid w:val="00657676"/>
    <w:rsid w:val="00657765"/>
    <w:rsid w:val="00670272"/>
    <w:rsid w:val="006B03F2"/>
    <w:rsid w:val="00723D06"/>
    <w:rsid w:val="00723FB3"/>
    <w:rsid w:val="0078296E"/>
    <w:rsid w:val="007910FC"/>
    <w:rsid w:val="00791D37"/>
    <w:rsid w:val="007B14B2"/>
    <w:rsid w:val="007E1D52"/>
    <w:rsid w:val="00835570"/>
    <w:rsid w:val="008711AA"/>
    <w:rsid w:val="00874F4E"/>
    <w:rsid w:val="009066EE"/>
    <w:rsid w:val="00921DBE"/>
    <w:rsid w:val="00966977"/>
    <w:rsid w:val="009942B2"/>
    <w:rsid w:val="009C13D7"/>
    <w:rsid w:val="009F5CBF"/>
    <w:rsid w:val="00A06041"/>
    <w:rsid w:val="00A16487"/>
    <w:rsid w:val="00A368FD"/>
    <w:rsid w:val="00A6375F"/>
    <w:rsid w:val="00AC2EE1"/>
    <w:rsid w:val="00AD1E3F"/>
    <w:rsid w:val="00AE4744"/>
    <w:rsid w:val="00AF4C65"/>
    <w:rsid w:val="00B02C11"/>
    <w:rsid w:val="00B36E08"/>
    <w:rsid w:val="00B739C9"/>
    <w:rsid w:val="00B86EF5"/>
    <w:rsid w:val="00BA3E7C"/>
    <w:rsid w:val="00BA7FFE"/>
    <w:rsid w:val="00BC0A48"/>
    <w:rsid w:val="00BC4CE1"/>
    <w:rsid w:val="00BD4A74"/>
    <w:rsid w:val="00C119DC"/>
    <w:rsid w:val="00C206DE"/>
    <w:rsid w:val="00C32A37"/>
    <w:rsid w:val="00C752AD"/>
    <w:rsid w:val="00C77512"/>
    <w:rsid w:val="00CD5611"/>
    <w:rsid w:val="00D076C8"/>
    <w:rsid w:val="00D61C93"/>
    <w:rsid w:val="00D923CD"/>
    <w:rsid w:val="00DF2EB1"/>
    <w:rsid w:val="00E0244A"/>
    <w:rsid w:val="00E03876"/>
    <w:rsid w:val="00E41ACA"/>
    <w:rsid w:val="00E575CE"/>
    <w:rsid w:val="00E71686"/>
    <w:rsid w:val="00E7284B"/>
    <w:rsid w:val="00E93CFB"/>
    <w:rsid w:val="00EB3364"/>
    <w:rsid w:val="00EC0211"/>
    <w:rsid w:val="00F03520"/>
    <w:rsid w:val="00F1561F"/>
    <w:rsid w:val="00F36E30"/>
    <w:rsid w:val="00F4178E"/>
    <w:rsid w:val="00F70F26"/>
    <w:rsid w:val="00FB1361"/>
    <w:rsid w:val="00FC1824"/>
    <w:rsid w:val="00FC6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B14B2"/>
    <w:pPr>
      <w:spacing w:after="200" w:line="276" w:lineRule="auto"/>
    </w:pPr>
    <w:rPr>
      <w:rFonts w:ascii="Calibri" w:eastAsia="Calibri" w:hAnsi="Calibri"/>
      <w:sz w:val="22"/>
      <w:szCs w:val="22"/>
      <w:lang w:eastAsia="en-US"/>
    </w:rPr>
  </w:style>
  <w:style w:type="paragraph" w:styleId="Antrat1">
    <w:name w:val="heading 1"/>
    <w:basedOn w:val="prastasis"/>
    <w:next w:val="prastasis"/>
    <w:qFormat/>
    <w:rsid w:val="009C13D7"/>
    <w:pPr>
      <w:keepNext/>
      <w:spacing w:before="240" w:after="60" w:line="240" w:lineRule="auto"/>
      <w:outlineLvl w:val="0"/>
    </w:pPr>
    <w:rPr>
      <w:rFonts w:ascii="Arial" w:eastAsia="Times New Roman" w:hAnsi="Arial" w:cs="Arial"/>
      <w:b/>
      <w:bCs/>
      <w:kern w:val="32"/>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rsid w:val="00616E8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qFormat/>
    <w:rsid w:val="005A1FDB"/>
    <w:rPr>
      <w:b/>
      <w:bCs/>
    </w:rPr>
  </w:style>
  <w:style w:type="character" w:customStyle="1" w:styleId="hps">
    <w:name w:val="hps"/>
    <w:basedOn w:val="Numatytasispastraiposriftas"/>
    <w:rsid w:val="005A1FDB"/>
  </w:style>
  <w:style w:type="character" w:customStyle="1" w:styleId="hpsatn">
    <w:name w:val="hps atn"/>
    <w:basedOn w:val="Numatytasispastraiposriftas"/>
    <w:rsid w:val="005A1FDB"/>
  </w:style>
  <w:style w:type="paragraph" w:customStyle="1" w:styleId="Betarp1">
    <w:name w:val="Be tarpų1"/>
    <w:qFormat/>
    <w:rsid w:val="005A1FDB"/>
    <w:rPr>
      <w:rFonts w:ascii="Calibri" w:hAnsi="Calibri"/>
      <w:sz w:val="22"/>
      <w:szCs w:val="22"/>
      <w:lang w:eastAsia="en-US"/>
    </w:rPr>
  </w:style>
  <w:style w:type="character" w:styleId="Hipersaitas">
    <w:name w:val="Hyperlink"/>
    <w:rsid w:val="00DF2EB1"/>
    <w:rPr>
      <w:color w:val="0000FF"/>
      <w:u w:val="single"/>
    </w:rPr>
  </w:style>
  <w:style w:type="table" w:styleId="Lentelstinklelis">
    <w:name w:val="Table Grid"/>
    <w:basedOn w:val="prastojilentel"/>
    <w:rsid w:val="00A060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rsid w:val="00AC2EE1"/>
    <w:pPr>
      <w:tabs>
        <w:tab w:val="center" w:pos="4819"/>
        <w:tab w:val="right" w:pos="9638"/>
      </w:tabs>
    </w:pPr>
  </w:style>
  <w:style w:type="character" w:styleId="Puslapionumeris">
    <w:name w:val="page number"/>
    <w:basedOn w:val="Numatytasispastraiposriftas"/>
    <w:rsid w:val="00AC2EE1"/>
  </w:style>
  <w:style w:type="paragraph" w:styleId="Porat">
    <w:name w:val="footer"/>
    <w:basedOn w:val="prastasis"/>
    <w:rsid w:val="003367BD"/>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B14B2"/>
    <w:pPr>
      <w:spacing w:after="200" w:line="276" w:lineRule="auto"/>
    </w:pPr>
    <w:rPr>
      <w:rFonts w:ascii="Calibri" w:eastAsia="Calibri" w:hAnsi="Calibri"/>
      <w:sz w:val="22"/>
      <w:szCs w:val="22"/>
      <w:lang w:eastAsia="en-US"/>
    </w:rPr>
  </w:style>
  <w:style w:type="paragraph" w:styleId="Antrat1">
    <w:name w:val="heading 1"/>
    <w:basedOn w:val="prastasis"/>
    <w:next w:val="prastasis"/>
    <w:qFormat/>
    <w:rsid w:val="009C13D7"/>
    <w:pPr>
      <w:keepNext/>
      <w:spacing w:before="240" w:after="60" w:line="240" w:lineRule="auto"/>
      <w:outlineLvl w:val="0"/>
    </w:pPr>
    <w:rPr>
      <w:rFonts w:ascii="Arial" w:eastAsia="Times New Roman" w:hAnsi="Arial" w:cs="Arial"/>
      <w:b/>
      <w:bCs/>
      <w:kern w:val="32"/>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rsid w:val="00616E8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qFormat/>
    <w:rsid w:val="005A1FDB"/>
    <w:rPr>
      <w:b/>
      <w:bCs/>
    </w:rPr>
  </w:style>
  <w:style w:type="character" w:customStyle="1" w:styleId="hps">
    <w:name w:val="hps"/>
    <w:basedOn w:val="Numatytasispastraiposriftas"/>
    <w:rsid w:val="005A1FDB"/>
  </w:style>
  <w:style w:type="character" w:customStyle="1" w:styleId="hpsatn">
    <w:name w:val="hps atn"/>
    <w:basedOn w:val="Numatytasispastraiposriftas"/>
    <w:rsid w:val="005A1FDB"/>
  </w:style>
  <w:style w:type="paragraph" w:customStyle="1" w:styleId="Betarp1">
    <w:name w:val="Be tarpų1"/>
    <w:qFormat/>
    <w:rsid w:val="005A1FDB"/>
    <w:rPr>
      <w:rFonts w:ascii="Calibri" w:hAnsi="Calibri"/>
      <w:sz w:val="22"/>
      <w:szCs w:val="22"/>
      <w:lang w:eastAsia="en-US"/>
    </w:rPr>
  </w:style>
  <w:style w:type="character" w:styleId="Hipersaitas">
    <w:name w:val="Hyperlink"/>
    <w:rsid w:val="00DF2EB1"/>
    <w:rPr>
      <w:color w:val="0000FF"/>
      <w:u w:val="single"/>
    </w:rPr>
  </w:style>
  <w:style w:type="table" w:styleId="Lentelstinklelis">
    <w:name w:val="Table Grid"/>
    <w:basedOn w:val="prastojilentel"/>
    <w:rsid w:val="00A060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rsid w:val="00AC2EE1"/>
    <w:pPr>
      <w:tabs>
        <w:tab w:val="center" w:pos="4819"/>
        <w:tab w:val="right" w:pos="9638"/>
      </w:tabs>
    </w:pPr>
  </w:style>
  <w:style w:type="character" w:styleId="Puslapionumeris">
    <w:name w:val="page number"/>
    <w:basedOn w:val="Numatytasispastraiposriftas"/>
    <w:rsid w:val="00AC2EE1"/>
  </w:style>
  <w:style w:type="paragraph" w:styleId="Porat">
    <w:name w:val="footer"/>
    <w:basedOn w:val="prastasis"/>
    <w:rsid w:val="003367BD"/>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9649">
      <w:bodyDiv w:val="1"/>
      <w:marLeft w:val="0"/>
      <w:marRight w:val="0"/>
      <w:marTop w:val="0"/>
      <w:marBottom w:val="0"/>
      <w:divBdr>
        <w:top w:val="none" w:sz="0" w:space="0" w:color="auto"/>
        <w:left w:val="none" w:sz="0" w:space="0" w:color="auto"/>
        <w:bottom w:val="none" w:sz="0" w:space="0" w:color="auto"/>
        <w:right w:val="none" w:sz="0" w:space="0" w:color="auto"/>
      </w:divBdr>
      <w:divsChild>
        <w:div w:id="1576086104">
          <w:marLeft w:val="0"/>
          <w:marRight w:val="0"/>
          <w:marTop w:val="0"/>
          <w:marBottom w:val="0"/>
          <w:divBdr>
            <w:top w:val="none" w:sz="0" w:space="0" w:color="auto"/>
            <w:left w:val="none" w:sz="0" w:space="0" w:color="auto"/>
            <w:bottom w:val="none" w:sz="0" w:space="0" w:color="auto"/>
            <w:right w:val="none" w:sz="0" w:space="0" w:color="auto"/>
          </w:divBdr>
          <w:divsChild>
            <w:div w:id="134933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048266">
      <w:bodyDiv w:val="1"/>
      <w:marLeft w:val="0"/>
      <w:marRight w:val="0"/>
      <w:marTop w:val="0"/>
      <w:marBottom w:val="0"/>
      <w:divBdr>
        <w:top w:val="none" w:sz="0" w:space="0" w:color="auto"/>
        <w:left w:val="none" w:sz="0" w:space="0" w:color="auto"/>
        <w:bottom w:val="none" w:sz="0" w:space="0" w:color="auto"/>
        <w:right w:val="none" w:sz="0" w:space="0" w:color="auto"/>
      </w:divBdr>
      <w:divsChild>
        <w:div w:id="2049985491">
          <w:marLeft w:val="0"/>
          <w:marRight w:val="0"/>
          <w:marTop w:val="0"/>
          <w:marBottom w:val="0"/>
          <w:divBdr>
            <w:top w:val="none" w:sz="0" w:space="0" w:color="auto"/>
            <w:left w:val="none" w:sz="0" w:space="0" w:color="auto"/>
            <w:bottom w:val="none" w:sz="0" w:space="0" w:color="auto"/>
            <w:right w:val="none" w:sz="0" w:space="0" w:color="auto"/>
          </w:divBdr>
          <w:divsChild>
            <w:div w:id="17207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145779">
      <w:bodyDiv w:val="1"/>
      <w:marLeft w:val="0"/>
      <w:marRight w:val="0"/>
      <w:marTop w:val="0"/>
      <w:marBottom w:val="0"/>
      <w:divBdr>
        <w:top w:val="none" w:sz="0" w:space="0" w:color="auto"/>
        <w:left w:val="none" w:sz="0" w:space="0" w:color="auto"/>
        <w:bottom w:val="none" w:sz="0" w:space="0" w:color="auto"/>
        <w:right w:val="none" w:sz="0" w:space="0" w:color="auto"/>
      </w:divBdr>
      <w:divsChild>
        <w:div w:id="386533894">
          <w:marLeft w:val="0"/>
          <w:marRight w:val="0"/>
          <w:marTop w:val="0"/>
          <w:marBottom w:val="0"/>
          <w:divBdr>
            <w:top w:val="none" w:sz="0" w:space="0" w:color="auto"/>
            <w:left w:val="none" w:sz="0" w:space="0" w:color="auto"/>
            <w:bottom w:val="none" w:sz="0" w:space="0" w:color="auto"/>
            <w:right w:val="none" w:sz="0" w:space="0" w:color="auto"/>
          </w:divBdr>
        </w:div>
      </w:divsChild>
    </w:div>
    <w:div w:id="566768092">
      <w:bodyDiv w:val="1"/>
      <w:marLeft w:val="0"/>
      <w:marRight w:val="0"/>
      <w:marTop w:val="0"/>
      <w:marBottom w:val="0"/>
      <w:divBdr>
        <w:top w:val="none" w:sz="0" w:space="0" w:color="auto"/>
        <w:left w:val="none" w:sz="0" w:space="0" w:color="auto"/>
        <w:bottom w:val="none" w:sz="0" w:space="0" w:color="auto"/>
        <w:right w:val="none" w:sz="0" w:space="0" w:color="auto"/>
      </w:divBdr>
      <w:divsChild>
        <w:div w:id="1222060176">
          <w:marLeft w:val="0"/>
          <w:marRight w:val="0"/>
          <w:marTop w:val="0"/>
          <w:marBottom w:val="0"/>
          <w:divBdr>
            <w:top w:val="none" w:sz="0" w:space="0" w:color="auto"/>
            <w:left w:val="none" w:sz="0" w:space="0" w:color="auto"/>
            <w:bottom w:val="none" w:sz="0" w:space="0" w:color="auto"/>
            <w:right w:val="none" w:sz="0" w:space="0" w:color="auto"/>
          </w:divBdr>
        </w:div>
      </w:divsChild>
    </w:div>
    <w:div w:id="957221412">
      <w:bodyDiv w:val="1"/>
      <w:marLeft w:val="0"/>
      <w:marRight w:val="0"/>
      <w:marTop w:val="0"/>
      <w:marBottom w:val="0"/>
      <w:divBdr>
        <w:top w:val="none" w:sz="0" w:space="0" w:color="auto"/>
        <w:left w:val="none" w:sz="0" w:space="0" w:color="auto"/>
        <w:bottom w:val="none" w:sz="0" w:space="0" w:color="auto"/>
        <w:right w:val="none" w:sz="0" w:space="0" w:color="auto"/>
      </w:divBdr>
    </w:div>
    <w:div w:id="1262108911">
      <w:bodyDiv w:val="1"/>
      <w:marLeft w:val="0"/>
      <w:marRight w:val="0"/>
      <w:marTop w:val="0"/>
      <w:marBottom w:val="0"/>
      <w:divBdr>
        <w:top w:val="none" w:sz="0" w:space="0" w:color="auto"/>
        <w:left w:val="none" w:sz="0" w:space="0" w:color="auto"/>
        <w:bottom w:val="none" w:sz="0" w:space="0" w:color="auto"/>
        <w:right w:val="none" w:sz="0" w:space="0" w:color="auto"/>
      </w:divBdr>
      <w:divsChild>
        <w:div w:id="1319770262">
          <w:marLeft w:val="0"/>
          <w:marRight w:val="0"/>
          <w:marTop w:val="0"/>
          <w:marBottom w:val="0"/>
          <w:divBdr>
            <w:top w:val="none" w:sz="0" w:space="0" w:color="auto"/>
            <w:left w:val="none" w:sz="0" w:space="0" w:color="auto"/>
            <w:bottom w:val="none" w:sz="0" w:space="0" w:color="auto"/>
            <w:right w:val="none" w:sz="0" w:space="0" w:color="auto"/>
          </w:divBdr>
          <w:divsChild>
            <w:div w:id="21221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92849">
      <w:bodyDiv w:val="1"/>
      <w:marLeft w:val="0"/>
      <w:marRight w:val="0"/>
      <w:marTop w:val="0"/>
      <w:marBottom w:val="0"/>
      <w:divBdr>
        <w:top w:val="none" w:sz="0" w:space="0" w:color="auto"/>
        <w:left w:val="none" w:sz="0" w:space="0" w:color="auto"/>
        <w:bottom w:val="none" w:sz="0" w:space="0" w:color="auto"/>
        <w:right w:val="none" w:sz="0" w:space="0" w:color="auto"/>
      </w:divBdr>
      <w:divsChild>
        <w:div w:id="623536788">
          <w:marLeft w:val="0"/>
          <w:marRight w:val="0"/>
          <w:marTop w:val="0"/>
          <w:marBottom w:val="0"/>
          <w:divBdr>
            <w:top w:val="none" w:sz="0" w:space="0" w:color="auto"/>
            <w:left w:val="none" w:sz="0" w:space="0" w:color="auto"/>
            <w:bottom w:val="none" w:sz="0" w:space="0" w:color="auto"/>
            <w:right w:val="none" w:sz="0" w:space="0" w:color="auto"/>
          </w:divBdr>
        </w:div>
      </w:divsChild>
    </w:div>
    <w:div w:id="1635871810">
      <w:bodyDiv w:val="1"/>
      <w:marLeft w:val="0"/>
      <w:marRight w:val="0"/>
      <w:marTop w:val="0"/>
      <w:marBottom w:val="0"/>
      <w:divBdr>
        <w:top w:val="none" w:sz="0" w:space="0" w:color="auto"/>
        <w:left w:val="none" w:sz="0" w:space="0" w:color="auto"/>
        <w:bottom w:val="none" w:sz="0" w:space="0" w:color="auto"/>
        <w:right w:val="none" w:sz="0" w:space="0" w:color="auto"/>
      </w:divBdr>
      <w:divsChild>
        <w:div w:id="95516326">
          <w:marLeft w:val="0"/>
          <w:marRight w:val="0"/>
          <w:marTop w:val="0"/>
          <w:marBottom w:val="0"/>
          <w:divBdr>
            <w:top w:val="none" w:sz="0" w:space="0" w:color="auto"/>
            <w:left w:val="none" w:sz="0" w:space="0" w:color="auto"/>
            <w:bottom w:val="none" w:sz="0" w:space="0" w:color="auto"/>
            <w:right w:val="none" w:sz="0" w:space="0" w:color="auto"/>
          </w:divBdr>
        </w:div>
      </w:divsChild>
    </w:div>
    <w:div w:id="1646668119">
      <w:bodyDiv w:val="1"/>
      <w:marLeft w:val="0"/>
      <w:marRight w:val="0"/>
      <w:marTop w:val="0"/>
      <w:marBottom w:val="0"/>
      <w:divBdr>
        <w:top w:val="none" w:sz="0" w:space="0" w:color="auto"/>
        <w:left w:val="none" w:sz="0" w:space="0" w:color="auto"/>
        <w:bottom w:val="none" w:sz="0" w:space="0" w:color="auto"/>
        <w:right w:val="none" w:sz="0" w:space="0" w:color="auto"/>
      </w:divBdr>
      <w:divsChild>
        <w:div w:id="209727651">
          <w:marLeft w:val="0"/>
          <w:marRight w:val="0"/>
          <w:marTop w:val="0"/>
          <w:marBottom w:val="0"/>
          <w:divBdr>
            <w:top w:val="none" w:sz="0" w:space="0" w:color="auto"/>
            <w:left w:val="none" w:sz="0" w:space="0" w:color="auto"/>
            <w:bottom w:val="none" w:sz="0" w:space="0" w:color="auto"/>
            <w:right w:val="none" w:sz="0" w:space="0" w:color="auto"/>
          </w:divBdr>
        </w:div>
      </w:divsChild>
    </w:div>
    <w:div w:id="1777097962">
      <w:bodyDiv w:val="1"/>
      <w:marLeft w:val="0"/>
      <w:marRight w:val="0"/>
      <w:marTop w:val="0"/>
      <w:marBottom w:val="0"/>
      <w:divBdr>
        <w:top w:val="none" w:sz="0" w:space="0" w:color="auto"/>
        <w:left w:val="none" w:sz="0" w:space="0" w:color="auto"/>
        <w:bottom w:val="none" w:sz="0" w:space="0" w:color="auto"/>
        <w:right w:val="none" w:sz="0" w:space="0" w:color="auto"/>
      </w:divBdr>
      <w:divsChild>
        <w:div w:id="1517158906">
          <w:marLeft w:val="0"/>
          <w:marRight w:val="0"/>
          <w:marTop w:val="0"/>
          <w:marBottom w:val="0"/>
          <w:divBdr>
            <w:top w:val="none" w:sz="0" w:space="0" w:color="auto"/>
            <w:left w:val="none" w:sz="0" w:space="0" w:color="auto"/>
            <w:bottom w:val="none" w:sz="0" w:space="0" w:color="auto"/>
            <w:right w:val="none" w:sz="0" w:space="0" w:color="auto"/>
          </w:divBdr>
          <w:divsChild>
            <w:div w:id="1056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393014">
      <w:bodyDiv w:val="1"/>
      <w:marLeft w:val="0"/>
      <w:marRight w:val="0"/>
      <w:marTop w:val="0"/>
      <w:marBottom w:val="0"/>
      <w:divBdr>
        <w:top w:val="none" w:sz="0" w:space="0" w:color="auto"/>
        <w:left w:val="none" w:sz="0" w:space="0" w:color="auto"/>
        <w:bottom w:val="none" w:sz="0" w:space="0" w:color="auto"/>
        <w:right w:val="none" w:sz="0" w:space="0" w:color="auto"/>
      </w:divBdr>
      <w:divsChild>
        <w:div w:id="812261174">
          <w:marLeft w:val="0"/>
          <w:marRight w:val="0"/>
          <w:marTop w:val="0"/>
          <w:marBottom w:val="0"/>
          <w:divBdr>
            <w:top w:val="none" w:sz="0" w:space="0" w:color="auto"/>
            <w:left w:val="none" w:sz="0" w:space="0" w:color="auto"/>
            <w:bottom w:val="none" w:sz="0" w:space="0" w:color="auto"/>
            <w:right w:val="none" w:sz="0" w:space="0" w:color="auto"/>
          </w:divBdr>
        </w:div>
      </w:divsChild>
    </w:div>
    <w:div w:id="1984967572">
      <w:bodyDiv w:val="1"/>
      <w:marLeft w:val="0"/>
      <w:marRight w:val="0"/>
      <w:marTop w:val="0"/>
      <w:marBottom w:val="0"/>
      <w:divBdr>
        <w:top w:val="none" w:sz="0" w:space="0" w:color="auto"/>
        <w:left w:val="none" w:sz="0" w:space="0" w:color="auto"/>
        <w:bottom w:val="none" w:sz="0" w:space="0" w:color="auto"/>
        <w:right w:val="none" w:sz="0" w:space="0" w:color="auto"/>
      </w:divBdr>
      <w:divsChild>
        <w:div w:id="69891320">
          <w:marLeft w:val="0"/>
          <w:marRight w:val="0"/>
          <w:marTop w:val="0"/>
          <w:marBottom w:val="0"/>
          <w:divBdr>
            <w:top w:val="none" w:sz="0" w:space="0" w:color="auto"/>
            <w:left w:val="none" w:sz="0" w:space="0" w:color="auto"/>
            <w:bottom w:val="none" w:sz="0" w:space="0" w:color="auto"/>
            <w:right w:val="none" w:sz="0" w:space="0" w:color="auto"/>
          </w:divBdr>
        </w:div>
      </w:divsChild>
    </w:div>
    <w:div w:id="2088916180">
      <w:bodyDiv w:val="1"/>
      <w:marLeft w:val="0"/>
      <w:marRight w:val="0"/>
      <w:marTop w:val="0"/>
      <w:marBottom w:val="0"/>
      <w:divBdr>
        <w:top w:val="none" w:sz="0" w:space="0" w:color="auto"/>
        <w:left w:val="none" w:sz="0" w:space="0" w:color="auto"/>
        <w:bottom w:val="none" w:sz="0" w:space="0" w:color="auto"/>
        <w:right w:val="none" w:sz="0" w:space="0" w:color="auto"/>
      </w:divBdr>
      <w:divsChild>
        <w:div w:id="793794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benu.gimnazija@darbenai.kretinga.lm.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19424</Words>
  <Characters>11073</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Forma patvirtinta</vt:lpstr>
    </vt:vector>
  </TitlesOfParts>
  <Company>Hewlett-Packard Company</Company>
  <LinksUpToDate>false</LinksUpToDate>
  <CharactersWithSpaces>30437</CharactersWithSpaces>
  <SharedDoc>false</SharedDoc>
  <HLinks>
    <vt:vector size="6" baseType="variant">
      <vt:variant>
        <vt:i4>262261</vt:i4>
      </vt:variant>
      <vt:variant>
        <vt:i4>0</vt:i4>
      </vt:variant>
      <vt:variant>
        <vt:i4>0</vt:i4>
      </vt:variant>
      <vt:variant>
        <vt:i4>5</vt:i4>
      </vt:variant>
      <vt:variant>
        <vt:lpwstr>mailto:darbenu.gimnazija@darbenai.kretinga.lm.lt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dc:title>
  <dc:creator>TOP</dc:creator>
  <cp:lastModifiedBy>user</cp:lastModifiedBy>
  <cp:revision>6</cp:revision>
  <cp:lastPrinted>2015-03-02T07:02:00Z</cp:lastPrinted>
  <dcterms:created xsi:type="dcterms:W3CDTF">2015-03-19T09:50:00Z</dcterms:created>
  <dcterms:modified xsi:type="dcterms:W3CDTF">2015-03-27T13:29:00Z</dcterms:modified>
</cp:coreProperties>
</file>